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8405D6" w:rsidRDefault="00C8286B">
      <w:pPr>
        <w:pStyle w:val="ab"/>
        <w:rPr>
          <w:rFonts w:eastAsiaTheme="minorEastAsia" w:cs="Arial"/>
          <w:sz w:val="22"/>
          <w:szCs w:val="22"/>
          <w:lang w:eastAsia="zh-CN"/>
        </w:rPr>
      </w:pPr>
      <w:r w:rsidRPr="008405D6">
        <w:rPr>
          <w:rFonts w:cs="Arial"/>
          <w:sz w:val="22"/>
          <w:szCs w:val="22"/>
          <w:lang w:val="en-GB"/>
        </w:rPr>
        <w:t>3GPP TSG-RAN WG2</w:t>
      </w:r>
      <w:r w:rsidRPr="008405D6">
        <w:rPr>
          <w:rFonts w:eastAsia="宋体" w:cs="Arial"/>
          <w:sz w:val="22"/>
          <w:szCs w:val="22"/>
          <w:lang w:val="en-GB" w:eastAsia="zh-CN"/>
        </w:rPr>
        <w:t xml:space="preserve"> Meeting #11</w:t>
      </w:r>
      <w:r w:rsidR="00B45C2A" w:rsidRPr="008405D6">
        <w:rPr>
          <w:rFonts w:eastAsia="宋体" w:cs="Arial"/>
          <w:sz w:val="22"/>
          <w:szCs w:val="22"/>
          <w:lang w:val="en-GB" w:eastAsia="zh-CN"/>
        </w:rPr>
        <w:t>4</w:t>
      </w:r>
      <w:r w:rsidRPr="008405D6">
        <w:rPr>
          <w:rFonts w:eastAsia="宋体" w:cs="Arial"/>
          <w:sz w:val="22"/>
          <w:szCs w:val="22"/>
          <w:lang w:val="en-GB" w:eastAsia="zh-CN"/>
        </w:rPr>
        <w:t xml:space="preserve">-e   </w:t>
      </w:r>
      <w:r w:rsidRPr="008405D6">
        <w:rPr>
          <w:rFonts w:cs="Arial"/>
          <w:sz w:val="22"/>
          <w:szCs w:val="22"/>
          <w:lang w:val="en-GB"/>
        </w:rPr>
        <w:t xml:space="preserve">                    </w:t>
      </w:r>
      <w:r w:rsidRPr="008405D6">
        <w:rPr>
          <w:rFonts w:eastAsia="宋体" w:cs="Arial"/>
          <w:sz w:val="22"/>
          <w:szCs w:val="22"/>
          <w:lang w:val="en-GB" w:eastAsia="zh-CN"/>
        </w:rPr>
        <w:t xml:space="preserve">    </w:t>
      </w:r>
      <w:r w:rsidR="00703FF7">
        <w:rPr>
          <w:rFonts w:eastAsia="宋体" w:cs="Arial" w:hint="eastAsia"/>
          <w:sz w:val="22"/>
          <w:szCs w:val="22"/>
          <w:lang w:val="en-GB" w:eastAsia="zh-CN"/>
        </w:rPr>
        <w:t xml:space="preserve">           </w:t>
      </w:r>
      <w:r w:rsidRPr="008405D6">
        <w:rPr>
          <w:rFonts w:eastAsia="宋体" w:cs="Arial"/>
          <w:sz w:val="22"/>
          <w:szCs w:val="22"/>
          <w:lang w:val="en-GB" w:eastAsia="zh-CN"/>
        </w:rPr>
        <w:t xml:space="preserve">    </w:t>
      </w:r>
      <w:r w:rsidR="00BE4C31" w:rsidRPr="008405D6">
        <w:rPr>
          <w:rFonts w:eastAsia="宋体" w:cs="Arial"/>
          <w:sz w:val="22"/>
          <w:szCs w:val="22"/>
          <w:lang w:eastAsia="zh-CN"/>
        </w:rPr>
        <w:t xml:space="preserve">              </w:t>
      </w:r>
      <w:r w:rsidRPr="008405D6">
        <w:rPr>
          <w:rFonts w:eastAsia="宋体" w:cs="Arial"/>
          <w:sz w:val="22"/>
          <w:szCs w:val="22"/>
          <w:lang w:eastAsia="zh-CN"/>
        </w:rPr>
        <w:t xml:space="preserve"> </w:t>
      </w:r>
      <w:r w:rsidRPr="008405D6">
        <w:rPr>
          <w:rFonts w:cs="Arial"/>
        </w:rPr>
        <w:t xml:space="preserve"> </w:t>
      </w:r>
      <w:r w:rsidRPr="008405D6">
        <w:rPr>
          <w:rFonts w:cs="Arial"/>
          <w:sz w:val="22"/>
          <w:szCs w:val="22"/>
          <w:lang w:val="en-GB"/>
        </w:rPr>
        <w:t>R2</w:t>
      </w:r>
      <w:r w:rsidRPr="008405D6">
        <w:rPr>
          <w:rFonts w:eastAsiaTheme="minorEastAsia" w:cs="Arial"/>
          <w:sz w:val="22"/>
          <w:szCs w:val="22"/>
          <w:lang w:val="en-GB" w:eastAsia="zh-CN"/>
        </w:rPr>
        <w:t>-</w:t>
      </w:r>
      <w:r w:rsidRPr="008405D6">
        <w:rPr>
          <w:rFonts w:cs="Arial"/>
          <w:sz w:val="22"/>
          <w:szCs w:val="22"/>
          <w:lang w:val="en-GB"/>
        </w:rPr>
        <w:t>2</w:t>
      </w:r>
      <w:r w:rsidR="00543053">
        <w:rPr>
          <w:rFonts w:eastAsiaTheme="minorEastAsia" w:cs="Arial" w:hint="eastAsia"/>
          <w:sz w:val="22"/>
          <w:szCs w:val="22"/>
          <w:lang w:val="en-GB" w:eastAsia="zh-CN"/>
        </w:rPr>
        <w:t>106159</w:t>
      </w:r>
      <w:bookmarkStart w:id="0" w:name="_GoBack"/>
      <w:bookmarkEnd w:id="0"/>
    </w:p>
    <w:p w:rsidR="00066325" w:rsidRPr="008405D6" w:rsidRDefault="00C8286B">
      <w:pPr>
        <w:pStyle w:val="ab"/>
        <w:rPr>
          <w:rFonts w:eastAsiaTheme="minorEastAsia" w:cs="Arial"/>
          <w:i/>
          <w:sz w:val="22"/>
          <w:szCs w:val="22"/>
          <w:lang w:eastAsia="zh-CN"/>
        </w:rPr>
      </w:pPr>
      <w:r w:rsidRPr="008405D6">
        <w:rPr>
          <w:rFonts w:eastAsiaTheme="minorEastAsia" w:cs="Arial"/>
          <w:sz w:val="22"/>
          <w:szCs w:val="22"/>
          <w:lang w:val="en-GB" w:eastAsia="zh-CN"/>
        </w:rPr>
        <w:t>Electronic meeting,</w:t>
      </w:r>
      <w:r w:rsidRPr="008405D6">
        <w:rPr>
          <w:rFonts w:cs="Arial"/>
        </w:rPr>
        <w:t xml:space="preserve"> </w:t>
      </w:r>
      <w:r w:rsidR="00B45C2A" w:rsidRPr="008405D6">
        <w:rPr>
          <w:rFonts w:eastAsiaTheme="minorEastAsia" w:cs="Arial"/>
          <w:sz w:val="22"/>
          <w:szCs w:val="22"/>
          <w:lang w:val="en-GB" w:eastAsia="zh-CN"/>
        </w:rPr>
        <w:t>19</w:t>
      </w:r>
      <w:r w:rsidR="00BE4C31" w:rsidRPr="008405D6">
        <w:rPr>
          <w:rFonts w:eastAsiaTheme="minorEastAsia" w:cs="Arial"/>
          <w:sz w:val="22"/>
          <w:szCs w:val="22"/>
          <w:vertAlign w:val="superscript"/>
          <w:lang w:val="en-GB" w:eastAsia="zh-CN"/>
        </w:rPr>
        <w:t>th</w:t>
      </w:r>
      <w:r w:rsidR="00BE4C31" w:rsidRPr="008405D6">
        <w:rPr>
          <w:rFonts w:eastAsiaTheme="minorEastAsia" w:cs="Arial"/>
          <w:sz w:val="22"/>
          <w:szCs w:val="22"/>
          <w:lang w:val="en-GB" w:eastAsia="zh-CN"/>
        </w:rPr>
        <w:t xml:space="preserve"> - 2</w:t>
      </w:r>
      <w:r w:rsidR="00B45C2A" w:rsidRPr="008405D6">
        <w:rPr>
          <w:rFonts w:eastAsiaTheme="minorEastAsia" w:cs="Arial"/>
          <w:sz w:val="22"/>
          <w:szCs w:val="22"/>
          <w:lang w:val="en-GB" w:eastAsia="zh-CN"/>
        </w:rPr>
        <w:t>8</w:t>
      </w:r>
      <w:r w:rsidR="00BE4C31" w:rsidRPr="008405D6">
        <w:rPr>
          <w:rFonts w:eastAsiaTheme="minorEastAsia" w:cs="Arial"/>
          <w:sz w:val="22"/>
          <w:szCs w:val="22"/>
          <w:vertAlign w:val="superscript"/>
          <w:lang w:val="en-GB" w:eastAsia="zh-CN"/>
        </w:rPr>
        <w:t>th</w:t>
      </w:r>
      <w:r w:rsidR="00BE4C31" w:rsidRPr="008405D6">
        <w:rPr>
          <w:rFonts w:eastAsiaTheme="minorEastAsia" w:cs="Arial"/>
          <w:sz w:val="22"/>
          <w:szCs w:val="22"/>
          <w:lang w:val="en-GB" w:eastAsia="zh-CN"/>
        </w:rPr>
        <w:t xml:space="preserve"> </w:t>
      </w:r>
      <w:r w:rsidR="00B45C2A" w:rsidRPr="008405D6">
        <w:rPr>
          <w:rFonts w:eastAsiaTheme="minorEastAsia" w:cs="Arial"/>
          <w:sz w:val="22"/>
          <w:szCs w:val="22"/>
          <w:lang w:val="en-GB" w:eastAsia="zh-CN"/>
        </w:rPr>
        <w:t>May</w:t>
      </w:r>
      <w:r w:rsidRPr="008405D6">
        <w:rPr>
          <w:rFonts w:eastAsiaTheme="minorEastAsia" w:cs="Arial"/>
          <w:sz w:val="22"/>
          <w:szCs w:val="22"/>
          <w:lang w:val="en-GB" w:eastAsia="zh-CN"/>
        </w:rPr>
        <w:t>, 2021</w:t>
      </w:r>
    </w:p>
    <w:p w:rsidR="00066325" w:rsidRPr="008405D6" w:rsidRDefault="00C8286B">
      <w:pPr>
        <w:pStyle w:val="ab"/>
        <w:rPr>
          <w:rFonts w:cs="Arial"/>
          <w:sz w:val="22"/>
          <w:szCs w:val="22"/>
          <w:lang w:val="en-GB"/>
        </w:rPr>
      </w:pPr>
      <w:r w:rsidRPr="008405D6">
        <w:rPr>
          <w:rFonts w:cs="Arial"/>
          <w:sz w:val="22"/>
          <w:szCs w:val="22"/>
          <w:lang w:val="en-GB"/>
        </w:rPr>
        <w:t xml:space="preserve">                                   </w:t>
      </w:r>
    </w:p>
    <w:p w:rsidR="00066325" w:rsidRPr="008405D6" w:rsidRDefault="00C8286B">
      <w:pPr>
        <w:pStyle w:val="ab"/>
        <w:tabs>
          <w:tab w:val="clear" w:pos="4536"/>
          <w:tab w:val="left" w:pos="1910"/>
        </w:tabs>
        <w:ind w:left="1800" w:hanging="1800"/>
        <w:jc w:val="both"/>
        <w:rPr>
          <w:rFonts w:eastAsia="宋体" w:cs="Arial"/>
          <w:sz w:val="22"/>
          <w:szCs w:val="22"/>
          <w:lang w:eastAsia="zh-CN"/>
        </w:rPr>
      </w:pPr>
      <w:r w:rsidRPr="008405D6">
        <w:rPr>
          <w:rFonts w:cs="Arial"/>
          <w:sz w:val="22"/>
          <w:szCs w:val="22"/>
        </w:rPr>
        <w:t>Source:</w:t>
      </w:r>
      <w:r w:rsidRPr="008405D6">
        <w:rPr>
          <w:rFonts w:cs="Arial"/>
          <w:sz w:val="22"/>
          <w:szCs w:val="22"/>
        </w:rPr>
        <w:tab/>
      </w:r>
      <w:r w:rsidRPr="008405D6">
        <w:rPr>
          <w:rFonts w:eastAsia="宋体" w:cs="Arial"/>
          <w:sz w:val="22"/>
          <w:szCs w:val="22"/>
          <w:lang w:eastAsia="zh-CN"/>
        </w:rPr>
        <w:t xml:space="preserve">CATT </w:t>
      </w:r>
    </w:p>
    <w:p w:rsidR="00654D91" w:rsidRPr="008405D6" w:rsidRDefault="00C8286B">
      <w:pPr>
        <w:pStyle w:val="ab"/>
        <w:tabs>
          <w:tab w:val="clear" w:pos="4536"/>
          <w:tab w:val="left" w:pos="1800"/>
        </w:tabs>
        <w:jc w:val="both"/>
        <w:rPr>
          <w:rFonts w:eastAsiaTheme="minorEastAsia" w:cs="Arial"/>
          <w:sz w:val="22"/>
          <w:szCs w:val="22"/>
          <w:lang w:eastAsia="zh-CN"/>
        </w:rPr>
      </w:pPr>
      <w:r w:rsidRPr="008405D6">
        <w:rPr>
          <w:rFonts w:cs="Arial"/>
          <w:sz w:val="22"/>
          <w:szCs w:val="22"/>
        </w:rPr>
        <w:t>Title:</w:t>
      </w:r>
      <w:bookmarkStart w:id="1" w:name="Title"/>
      <w:bookmarkEnd w:id="1"/>
      <w:r w:rsidRPr="008405D6">
        <w:rPr>
          <w:rFonts w:cs="Arial"/>
          <w:sz w:val="22"/>
          <w:szCs w:val="22"/>
        </w:rPr>
        <w:tab/>
      </w:r>
      <w:r w:rsidRPr="008405D6">
        <w:rPr>
          <w:rFonts w:eastAsiaTheme="minorEastAsia" w:cs="Arial"/>
          <w:sz w:val="22"/>
          <w:szCs w:val="22"/>
          <w:lang w:eastAsia="zh-CN"/>
        </w:rPr>
        <w:t>D</w:t>
      </w:r>
      <w:r w:rsidR="00B66391" w:rsidRPr="008405D6">
        <w:rPr>
          <w:rFonts w:eastAsiaTheme="minorEastAsia" w:cs="Arial"/>
          <w:sz w:val="22"/>
          <w:szCs w:val="22"/>
          <w:lang w:eastAsia="zh-CN"/>
        </w:rPr>
        <w:t>iscussion on</w:t>
      </w:r>
      <w:r w:rsidR="007D3FD0" w:rsidRPr="008405D6">
        <w:rPr>
          <w:rFonts w:eastAsiaTheme="minorEastAsia" w:cs="Arial"/>
          <w:sz w:val="22"/>
          <w:szCs w:val="22"/>
          <w:lang w:eastAsia="zh-CN"/>
        </w:rPr>
        <w:t xml:space="preserve"> </w:t>
      </w:r>
      <w:r w:rsidR="00654D91" w:rsidRPr="008405D6">
        <w:rPr>
          <w:rFonts w:eastAsiaTheme="minorEastAsia" w:cs="Arial"/>
          <w:sz w:val="22"/>
          <w:szCs w:val="22"/>
          <w:lang w:eastAsia="zh-CN"/>
        </w:rPr>
        <w:t>QoE collection start and stop</w:t>
      </w:r>
    </w:p>
    <w:p w:rsidR="00066325" w:rsidRPr="008405D6" w:rsidRDefault="00C8286B">
      <w:pPr>
        <w:pStyle w:val="ab"/>
        <w:tabs>
          <w:tab w:val="clear" w:pos="4536"/>
          <w:tab w:val="left" w:pos="1800"/>
        </w:tabs>
        <w:jc w:val="both"/>
        <w:rPr>
          <w:rFonts w:eastAsiaTheme="minorEastAsia" w:cs="Arial"/>
          <w:sz w:val="22"/>
          <w:szCs w:val="22"/>
          <w:lang w:eastAsia="zh-CN"/>
        </w:rPr>
      </w:pPr>
      <w:r w:rsidRPr="008405D6">
        <w:rPr>
          <w:rFonts w:cs="Arial"/>
          <w:sz w:val="22"/>
          <w:szCs w:val="22"/>
        </w:rPr>
        <w:t>Agenda Item:</w:t>
      </w:r>
      <w:bookmarkStart w:id="2" w:name="Source"/>
      <w:bookmarkEnd w:id="2"/>
      <w:r w:rsidRPr="008405D6">
        <w:rPr>
          <w:rFonts w:cs="Arial"/>
          <w:sz w:val="22"/>
          <w:szCs w:val="22"/>
        </w:rPr>
        <w:tab/>
      </w:r>
      <w:r w:rsidR="00777A4C" w:rsidRPr="008405D6">
        <w:rPr>
          <w:rFonts w:eastAsiaTheme="minorEastAsia" w:cs="Arial"/>
          <w:sz w:val="22"/>
          <w:szCs w:val="22"/>
          <w:lang w:eastAsia="zh-CN"/>
        </w:rPr>
        <w:t>8.14</w:t>
      </w:r>
      <w:r w:rsidR="00654D91" w:rsidRPr="008405D6">
        <w:rPr>
          <w:rFonts w:eastAsiaTheme="minorEastAsia" w:cs="Arial"/>
          <w:sz w:val="22"/>
          <w:szCs w:val="22"/>
          <w:lang w:eastAsia="zh-CN"/>
        </w:rPr>
        <w:t>.2.2</w:t>
      </w:r>
    </w:p>
    <w:p w:rsidR="00066325" w:rsidRPr="008405D6" w:rsidRDefault="00C8286B">
      <w:pPr>
        <w:pStyle w:val="ab"/>
        <w:tabs>
          <w:tab w:val="left" w:pos="1800"/>
        </w:tabs>
        <w:jc w:val="both"/>
        <w:rPr>
          <w:rFonts w:eastAsiaTheme="minorEastAsia" w:cs="Arial"/>
          <w:lang w:eastAsia="zh-CN"/>
        </w:rPr>
      </w:pPr>
      <w:r w:rsidRPr="008405D6">
        <w:rPr>
          <w:rFonts w:cs="Arial"/>
          <w:sz w:val="22"/>
          <w:szCs w:val="22"/>
        </w:rPr>
        <w:t>Document for:</w:t>
      </w:r>
      <w:r w:rsidRPr="008405D6">
        <w:rPr>
          <w:rFonts w:cs="Arial"/>
          <w:sz w:val="22"/>
          <w:szCs w:val="22"/>
        </w:rPr>
        <w:tab/>
      </w:r>
      <w:bookmarkStart w:id="3" w:name="DocumentFor"/>
      <w:bookmarkEnd w:id="3"/>
      <w:r w:rsidRPr="008405D6">
        <w:rPr>
          <w:rFonts w:cs="Arial"/>
          <w:sz w:val="22"/>
          <w:szCs w:val="22"/>
        </w:rPr>
        <w:t>Discussio</w:t>
      </w:r>
      <w:r w:rsidRPr="008405D6">
        <w:rPr>
          <w:rFonts w:eastAsia="宋体" w:cs="Arial"/>
          <w:sz w:val="22"/>
          <w:szCs w:val="22"/>
          <w:lang w:eastAsia="zh-CN"/>
        </w:rPr>
        <w:t>n and Decision</w:t>
      </w:r>
    </w:p>
    <w:p w:rsidR="00ED682E" w:rsidRPr="00ED682E" w:rsidRDefault="00ED682E" w:rsidP="00ED682E">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bookmarkStart w:id="4" w:name="_Ref488331639"/>
      <w:r w:rsidRPr="00ED682E">
        <w:rPr>
          <w:rFonts w:ascii="Arial" w:eastAsia="宋体" w:hAnsi="Arial" w:cs="Arial"/>
          <w:sz w:val="36"/>
          <w:szCs w:val="36"/>
          <w:lang w:val="en-GB" w:eastAsia="zh-CN"/>
        </w:rPr>
        <w:t>Introduction</w:t>
      </w:r>
      <w:bookmarkEnd w:id="4"/>
    </w:p>
    <w:p w:rsidR="00F53F3C" w:rsidRPr="008405D6" w:rsidRDefault="00F53F3C" w:rsidP="00F53F3C">
      <w:pPr>
        <w:spacing w:after="200" w:line="276" w:lineRule="auto"/>
        <w:rPr>
          <w:rFonts w:ascii="Arial" w:eastAsia="宋体" w:hAnsi="Arial" w:cs="Arial"/>
          <w:lang w:eastAsia="zh-CN"/>
        </w:rPr>
      </w:pPr>
      <w:bookmarkStart w:id="5" w:name="OLE_LINK2"/>
      <w:bookmarkStart w:id="6" w:name="OLE_LINK1"/>
      <w:r w:rsidRPr="008405D6">
        <w:rPr>
          <w:rFonts w:ascii="Arial" w:eastAsia="宋体" w:hAnsi="Arial" w:cs="Arial"/>
          <w:lang w:eastAsia="zh-CN"/>
        </w:rPr>
        <w:t>In RAN2#113bis-e meeting, the</w:t>
      </w:r>
      <w:r w:rsidR="00F26946">
        <w:rPr>
          <w:rFonts w:ascii="Arial" w:eastAsia="宋体" w:hAnsi="Arial" w:cs="Arial"/>
          <w:lang w:eastAsia="zh-CN"/>
        </w:rPr>
        <w:t xml:space="preserve"> following agreements regarding</w:t>
      </w:r>
      <w:r w:rsidR="00E2220C">
        <w:rPr>
          <w:rFonts w:ascii="Arial" w:eastAsia="宋体" w:hAnsi="Arial" w:cs="Arial" w:hint="eastAsia"/>
          <w:lang w:eastAsia="zh-CN"/>
        </w:rPr>
        <w:t xml:space="preserve"> </w:t>
      </w:r>
      <w:r w:rsidRPr="008405D6">
        <w:rPr>
          <w:rFonts w:ascii="Arial" w:eastAsia="宋体" w:hAnsi="Arial" w:cs="Arial"/>
          <w:lang w:eastAsia="zh-CN"/>
        </w:rPr>
        <w:t xml:space="preserve">pause/resume mechanism for </w:t>
      </w:r>
      <w:proofErr w:type="spellStart"/>
      <w:r w:rsidRPr="008405D6">
        <w:rPr>
          <w:rFonts w:ascii="Arial" w:eastAsia="宋体" w:hAnsi="Arial" w:cs="Arial"/>
          <w:lang w:eastAsia="zh-CN"/>
        </w:rPr>
        <w:t>QoE</w:t>
      </w:r>
      <w:proofErr w:type="spellEnd"/>
      <w:r w:rsidRPr="008405D6">
        <w:rPr>
          <w:rFonts w:ascii="Arial" w:eastAsia="宋体" w:hAnsi="Arial" w:cs="Arial"/>
          <w:lang w:eastAsia="zh-CN"/>
        </w:rPr>
        <w:t xml:space="preserve"> reporting were achieved</w:t>
      </w:r>
      <w:r w:rsidR="00F26946">
        <w:rPr>
          <w:rFonts w:ascii="Arial" w:eastAsia="宋体" w:hAnsi="Arial" w:cs="Arial" w:hint="eastAsia"/>
          <w:lang w:eastAsia="zh-CN"/>
        </w:rPr>
        <w:t xml:space="preserve"> </w:t>
      </w:r>
      <w:r w:rsidR="00E94238">
        <w:rPr>
          <w:rFonts w:ascii="Arial" w:eastAsia="宋体" w:hAnsi="Arial" w:cs="Arial"/>
          <w:lang w:eastAsia="zh-CN"/>
        </w:rPr>
        <w:t>[1]</w:t>
      </w:r>
      <w:r w:rsidRPr="008405D6">
        <w:rPr>
          <w:rFonts w:ascii="Arial" w:eastAsia="宋体" w:hAnsi="Arial" w:cs="Arial"/>
          <w:lang w:eastAsia="zh-CN"/>
        </w:rPr>
        <w:t>:</w:t>
      </w:r>
    </w:p>
    <w:tbl>
      <w:tblPr>
        <w:tblStyle w:val="af"/>
        <w:tblW w:w="0" w:type="auto"/>
        <w:tblInd w:w="400" w:type="dxa"/>
        <w:tblLook w:val="04A0" w:firstRow="1" w:lastRow="0" w:firstColumn="1" w:lastColumn="0" w:noHBand="0" w:noVBand="1"/>
      </w:tblPr>
      <w:tblGrid>
        <w:gridCol w:w="8522"/>
      </w:tblGrid>
      <w:tr w:rsidR="00F53F3C" w:rsidRPr="008405D6" w:rsidTr="00565693">
        <w:tc>
          <w:tcPr>
            <w:tcW w:w="8522" w:type="dxa"/>
          </w:tcPr>
          <w:p w:rsidR="006C5113" w:rsidRPr="008405D6" w:rsidRDefault="006C5113" w:rsidP="003363E5">
            <w:pPr>
              <w:pStyle w:val="Agreement"/>
              <w:numPr>
                <w:ilvl w:val="0"/>
                <w:numId w:val="24"/>
              </w:numPr>
              <w:rPr>
                <w:rFonts w:cs="Arial"/>
                <w:b w:val="0"/>
              </w:rPr>
            </w:pPr>
            <w:r w:rsidRPr="008405D6">
              <w:rPr>
                <w:rFonts w:cs="Arial"/>
                <w:b w:val="0"/>
              </w:rPr>
              <w:t>“QoE pause” indication from the network is used to temporarily stop QoE reports from being sent from the UE to the network. Application layer behaviour upon UE receiving “pause/resume” indications is out of RAN2 scope.</w:t>
            </w:r>
          </w:p>
          <w:p w:rsidR="006C5113" w:rsidRPr="008405D6" w:rsidRDefault="006C5113" w:rsidP="003363E5">
            <w:pPr>
              <w:pStyle w:val="Agreement"/>
              <w:numPr>
                <w:ilvl w:val="0"/>
                <w:numId w:val="24"/>
              </w:numPr>
              <w:rPr>
                <w:rFonts w:cs="Arial"/>
                <w:b w:val="0"/>
              </w:rPr>
            </w:pPr>
            <w:r w:rsidRPr="008405D6">
              <w:rPr>
                <w:rFonts w:cs="Arial"/>
                <w:b w:val="0"/>
              </w:rPr>
              <w:t>The following are options considered by RAN2 for QoE report handling during RAN overload via “QoE report pause indication”:</w:t>
            </w:r>
          </w:p>
          <w:p w:rsidR="006C5113" w:rsidRPr="008405D6" w:rsidRDefault="006C5113" w:rsidP="003363E5">
            <w:pPr>
              <w:pStyle w:val="Agreement"/>
              <w:numPr>
                <w:ilvl w:val="0"/>
                <w:numId w:val="0"/>
              </w:numPr>
              <w:ind w:leftChars="200" w:left="400"/>
              <w:rPr>
                <w:rFonts w:cs="Arial"/>
                <w:b w:val="0"/>
              </w:rPr>
            </w:pPr>
            <w:bookmarkStart w:id="7" w:name="OLE_LINK15"/>
            <w:bookmarkStart w:id="8" w:name="OLE_LINK16"/>
            <w:r w:rsidRPr="008405D6">
              <w:rPr>
                <w:rFonts w:cs="Arial"/>
                <w:b w:val="0"/>
              </w:rPr>
              <w:t>Option 1: Application layer is responsible for storing QoE reports when the UE receives QoE pause indication.</w:t>
            </w:r>
          </w:p>
          <w:p w:rsidR="006C5113" w:rsidRPr="008405D6" w:rsidRDefault="006C5113" w:rsidP="003363E5">
            <w:pPr>
              <w:pStyle w:val="Agreement"/>
              <w:numPr>
                <w:ilvl w:val="0"/>
                <w:numId w:val="0"/>
              </w:numPr>
              <w:ind w:leftChars="200" w:left="400"/>
              <w:rPr>
                <w:rFonts w:cs="Arial"/>
                <w:b w:val="0"/>
              </w:rPr>
            </w:pPr>
            <w:r w:rsidRPr="008405D6">
              <w:rPr>
                <w:rFonts w:cs="Arial"/>
                <w:b w:val="0"/>
              </w:rPr>
              <w:t xml:space="preserve">Option 2: AS layer is responsible for storing QoE reports when the UE receives QoE </w:t>
            </w:r>
            <w:proofErr w:type="gramStart"/>
            <w:r w:rsidRPr="008405D6">
              <w:rPr>
                <w:rFonts w:cs="Arial"/>
                <w:b w:val="0"/>
              </w:rPr>
              <w:t>pause</w:t>
            </w:r>
            <w:proofErr w:type="gramEnd"/>
            <w:r w:rsidRPr="008405D6">
              <w:rPr>
                <w:rFonts w:cs="Arial"/>
                <w:b w:val="0"/>
              </w:rPr>
              <w:t xml:space="preserve"> indication.</w:t>
            </w:r>
          </w:p>
          <w:p w:rsidR="00F53F3C" w:rsidRPr="008405D6" w:rsidRDefault="006C5113" w:rsidP="003363E5">
            <w:pPr>
              <w:pStyle w:val="Agreement"/>
              <w:numPr>
                <w:ilvl w:val="0"/>
                <w:numId w:val="0"/>
              </w:numPr>
              <w:ind w:leftChars="200" w:left="400"/>
              <w:rPr>
                <w:rFonts w:eastAsiaTheme="minorEastAsia" w:cs="Arial"/>
                <w:lang w:eastAsia="zh-CN"/>
              </w:rPr>
            </w:pPr>
            <w:r w:rsidRPr="008405D6">
              <w:rPr>
                <w:rFonts w:cs="Arial"/>
                <w:b w:val="0"/>
              </w:rPr>
              <w:t>Option 3: The QoE container received from application layer is discarded during pause.</w:t>
            </w:r>
            <w:bookmarkEnd w:id="7"/>
            <w:bookmarkEnd w:id="8"/>
          </w:p>
        </w:tc>
      </w:tr>
    </w:tbl>
    <w:p w:rsidR="00F53F3C" w:rsidRPr="008405D6" w:rsidRDefault="00F53F3C" w:rsidP="003363E5">
      <w:pPr>
        <w:spacing w:beforeLines="100" w:before="240" w:line="276" w:lineRule="auto"/>
        <w:rPr>
          <w:rFonts w:ascii="Arial" w:eastAsia="宋体" w:hAnsi="Arial" w:cs="Arial"/>
          <w:lang w:eastAsia="zh-CN"/>
        </w:rPr>
      </w:pPr>
      <w:r w:rsidRPr="008405D6">
        <w:rPr>
          <w:rFonts w:ascii="Arial" w:eastAsia="宋体" w:hAnsi="Arial" w:cs="Arial"/>
          <w:lang w:eastAsia="zh-CN"/>
        </w:rPr>
        <w:t xml:space="preserve">In this contribution, we </w:t>
      </w:r>
      <w:r w:rsidR="003C1510">
        <w:rPr>
          <w:rFonts w:ascii="Arial" w:eastAsia="宋体" w:hAnsi="Arial" w:cs="Arial" w:hint="eastAsia"/>
          <w:lang w:eastAsia="zh-CN"/>
        </w:rPr>
        <w:t xml:space="preserve">will </w:t>
      </w:r>
      <w:r w:rsidRPr="008405D6">
        <w:rPr>
          <w:rFonts w:ascii="Arial" w:eastAsia="宋体" w:hAnsi="Arial" w:cs="Arial"/>
          <w:lang w:eastAsia="zh-CN"/>
        </w:rPr>
        <w:t>discuss</w:t>
      </w:r>
      <w:r w:rsidR="003C1510">
        <w:rPr>
          <w:rFonts w:ascii="Arial" w:eastAsia="宋体" w:hAnsi="Arial" w:cs="Arial" w:hint="eastAsia"/>
          <w:lang w:eastAsia="zh-CN"/>
        </w:rPr>
        <w:t xml:space="preserve"> </w:t>
      </w:r>
      <w:r w:rsidR="003C1510">
        <w:rPr>
          <w:rFonts w:ascii="Arial" w:eastAsia="宋体" w:hAnsi="Arial" w:cs="Arial"/>
          <w:lang w:eastAsia="zh-CN"/>
        </w:rPr>
        <w:t>the</w:t>
      </w:r>
      <w:r w:rsidR="003C1510">
        <w:rPr>
          <w:rFonts w:ascii="Arial" w:eastAsia="宋体" w:hAnsi="Arial" w:cs="Arial" w:hint="eastAsia"/>
          <w:lang w:eastAsia="zh-CN"/>
        </w:rPr>
        <w:t xml:space="preserve"> </w:t>
      </w:r>
      <w:r w:rsidRPr="008405D6">
        <w:rPr>
          <w:rFonts w:ascii="Arial" w:eastAsia="宋体" w:hAnsi="Arial" w:cs="Arial"/>
          <w:lang w:eastAsia="zh-CN"/>
        </w:rPr>
        <w:t xml:space="preserve">QoE measurements </w:t>
      </w:r>
      <w:r w:rsidR="00993352">
        <w:rPr>
          <w:rFonts w:ascii="Arial" w:eastAsia="宋体" w:hAnsi="Arial" w:cs="Arial" w:hint="eastAsia"/>
          <w:lang w:eastAsia="zh-CN"/>
        </w:rPr>
        <w:t>A</w:t>
      </w:r>
      <w:r w:rsidRPr="008405D6">
        <w:rPr>
          <w:rFonts w:ascii="Arial" w:eastAsia="宋体" w:hAnsi="Arial" w:cs="Arial"/>
          <w:lang w:eastAsia="zh-CN"/>
        </w:rPr>
        <w:t>ctivation/</w:t>
      </w:r>
      <w:r w:rsidR="00993352">
        <w:rPr>
          <w:rFonts w:ascii="Arial" w:eastAsia="宋体" w:hAnsi="Arial" w:cs="Arial" w:hint="eastAsia"/>
          <w:lang w:eastAsia="zh-CN"/>
        </w:rPr>
        <w:t>D</w:t>
      </w:r>
      <w:r w:rsidRPr="008405D6">
        <w:rPr>
          <w:rFonts w:ascii="Arial" w:eastAsia="宋体" w:hAnsi="Arial" w:cs="Arial"/>
          <w:lang w:eastAsia="zh-CN"/>
        </w:rPr>
        <w:t xml:space="preserve">eactivation when the </w:t>
      </w:r>
      <w:bookmarkStart w:id="9" w:name="OLE_LINK8"/>
      <w:bookmarkStart w:id="10" w:name="OLE_LINK9"/>
      <w:r w:rsidRPr="008405D6">
        <w:rPr>
          <w:rFonts w:ascii="Arial" w:eastAsia="宋体" w:hAnsi="Arial" w:cs="Arial"/>
          <w:lang w:eastAsia="zh-CN"/>
        </w:rPr>
        <w:t xml:space="preserve">configuration </w:t>
      </w:r>
      <w:r w:rsidR="00E2220C" w:rsidRPr="008405D6">
        <w:rPr>
          <w:rFonts w:ascii="Arial" w:eastAsia="宋体" w:hAnsi="Arial" w:cs="Arial"/>
          <w:lang w:eastAsia="zh-CN"/>
        </w:rPr>
        <w:t>initial</w:t>
      </w:r>
      <w:r w:rsidR="00E2220C">
        <w:rPr>
          <w:rFonts w:ascii="Arial" w:eastAsia="宋体" w:hAnsi="Arial" w:cs="Arial"/>
          <w:lang w:eastAsia="zh-CN"/>
        </w:rPr>
        <w:t>ed</w:t>
      </w:r>
      <w:r w:rsidRPr="008405D6">
        <w:rPr>
          <w:rFonts w:ascii="Arial" w:eastAsia="宋体" w:hAnsi="Arial" w:cs="Arial"/>
          <w:lang w:eastAsia="zh-CN"/>
        </w:rPr>
        <w:t xml:space="preserve"> and mobility</w:t>
      </w:r>
      <w:bookmarkEnd w:id="9"/>
      <w:bookmarkEnd w:id="10"/>
      <w:r w:rsidR="00E2220C">
        <w:rPr>
          <w:rFonts w:ascii="Arial" w:eastAsia="宋体" w:hAnsi="Arial" w:cs="Arial" w:hint="eastAsia"/>
          <w:lang w:eastAsia="zh-CN"/>
        </w:rPr>
        <w:t xml:space="preserve"> happened</w:t>
      </w:r>
      <w:r w:rsidR="00993352">
        <w:rPr>
          <w:rFonts w:ascii="Arial" w:eastAsia="宋体" w:hAnsi="Arial" w:cs="Arial"/>
          <w:lang w:eastAsia="zh-CN"/>
        </w:rPr>
        <w:t xml:space="preserve">, </w:t>
      </w:r>
      <w:r w:rsidR="00993352">
        <w:rPr>
          <w:rFonts w:ascii="Arial" w:eastAsia="宋体" w:hAnsi="Arial" w:cs="Arial" w:hint="eastAsia"/>
          <w:lang w:eastAsia="zh-CN"/>
        </w:rPr>
        <w:t>P</w:t>
      </w:r>
      <w:r w:rsidRPr="008405D6">
        <w:rPr>
          <w:rFonts w:ascii="Arial" w:eastAsia="宋体" w:hAnsi="Arial" w:cs="Arial"/>
          <w:lang w:eastAsia="zh-CN"/>
        </w:rPr>
        <w:t>ause/</w:t>
      </w:r>
      <w:r w:rsidR="00993352">
        <w:rPr>
          <w:rFonts w:ascii="Arial" w:eastAsia="宋体" w:hAnsi="Arial" w:cs="Arial" w:hint="eastAsia"/>
          <w:lang w:eastAsia="zh-CN"/>
        </w:rPr>
        <w:t>R</w:t>
      </w:r>
      <w:r w:rsidRPr="008405D6">
        <w:rPr>
          <w:rFonts w:ascii="Arial" w:eastAsia="宋体" w:hAnsi="Arial" w:cs="Arial"/>
          <w:lang w:eastAsia="zh-CN"/>
        </w:rPr>
        <w:t xml:space="preserve">esume mechanism for QoE reporting when the RAN </w:t>
      </w:r>
      <w:r w:rsidR="00CE5212">
        <w:rPr>
          <w:rFonts w:ascii="Arial" w:eastAsia="宋体" w:hAnsi="Arial" w:cs="Arial" w:hint="eastAsia"/>
          <w:lang w:eastAsia="zh-CN"/>
        </w:rPr>
        <w:t xml:space="preserve">is </w:t>
      </w:r>
      <w:r w:rsidRPr="008405D6">
        <w:rPr>
          <w:rFonts w:ascii="Arial" w:eastAsia="宋体" w:hAnsi="Arial" w:cs="Arial"/>
          <w:lang w:eastAsia="zh-CN"/>
        </w:rPr>
        <w:t xml:space="preserve">overload. </w:t>
      </w:r>
    </w:p>
    <w:p w:rsidR="00F53F3C" w:rsidRPr="00ED682E" w:rsidRDefault="00F53F3C" w:rsidP="00ED682E">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ED682E">
        <w:rPr>
          <w:rFonts w:ascii="Arial" w:eastAsia="宋体" w:hAnsi="Arial" w:cs="Arial"/>
          <w:sz w:val="36"/>
          <w:szCs w:val="36"/>
          <w:lang w:val="en-GB" w:eastAsia="zh-CN"/>
        </w:rPr>
        <w:t>Discussion</w:t>
      </w:r>
    </w:p>
    <w:bookmarkEnd w:id="5"/>
    <w:bookmarkEnd w:id="6"/>
    <w:p w:rsidR="00A83105" w:rsidRPr="00ED682E" w:rsidRDefault="00A83105" w:rsidP="00ED682E">
      <w:pPr>
        <w:pStyle w:val="20"/>
        <w:numPr>
          <w:ilvl w:val="1"/>
          <w:numId w:val="27"/>
        </w:numPr>
        <w:ind w:left="562" w:hanging="562"/>
        <w:jc w:val="both"/>
        <w:rPr>
          <w:rFonts w:eastAsiaTheme="minorEastAsia"/>
          <w:sz w:val="24"/>
        </w:rPr>
      </w:pPr>
      <w:r w:rsidRPr="00ED682E">
        <w:rPr>
          <w:rFonts w:eastAsiaTheme="minorEastAsia"/>
          <w:sz w:val="24"/>
        </w:rPr>
        <w:t>Activation and deactivation for QoE collection</w:t>
      </w:r>
    </w:p>
    <w:p w:rsidR="00ED1C7C" w:rsidRPr="007F5EFC" w:rsidRDefault="00A83105" w:rsidP="00D818CF">
      <w:pPr>
        <w:pStyle w:val="a0"/>
        <w:spacing w:before="240"/>
        <w:rPr>
          <w:rFonts w:ascii="Arial" w:eastAsiaTheme="minorEastAsia" w:hAnsi="Arial" w:cs="Arial"/>
          <w:szCs w:val="20"/>
          <w:lang w:eastAsia="zh-CN"/>
        </w:rPr>
      </w:pPr>
      <w:r w:rsidRPr="007F5EFC">
        <w:rPr>
          <w:rFonts w:ascii="Arial" w:eastAsiaTheme="minorEastAsia" w:hAnsi="Arial" w:cs="Arial"/>
          <w:szCs w:val="20"/>
          <w:lang w:eastAsia="zh-CN"/>
        </w:rPr>
        <w:t xml:space="preserve">Both signalling-based and management-based QoE measurement collection can use the same RRC procedure for the activation and deactivation. So we </w:t>
      </w:r>
      <w:r w:rsidR="00ED1C7C" w:rsidRPr="007F5EFC">
        <w:rPr>
          <w:rFonts w:ascii="Arial" w:eastAsiaTheme="minorEastAsia" w:hAnsi="Arial" w:cs="Arial"/>
          <w:szCs w:val="20"/>
          <w:lang w:eastAsia="zh-CN"/>
        </w:rPr>
        <w:t xml:space="preserve">may </w:t>
      </w:r>
      <w:r w:rsidRPr="007F5EFC">
        <w:rPr>
          <w:rFonts w:ascii="Arial" w:eastAsiaTheme="minorEastAsia" w:hAnsi="Arial" w:cs="Arial"/>
          <w:szCs w:val="20"/>
          <w:lang w:eastAsia="zh-CN"/>
        </w:rPr>
        <w:t>take the management-based design as reference which specify in TS28.404 [2] and TS28.405 [3]</w:t>
      </w:r>
      <w:r w:rsidR="00034868" w:rsidRPr="007F5EFC">
        <w:rPr>
          <w:rFonts w:ascii="Arial" w:eastAsiaTheme="minorEastAsia" w:hAnsi="Arial" w:cs="Arial"/>
          <w:szCs w:val="20"/>
          <w:lang w:eastAsia="zh-CN"/>
        </w:rPr>
        <w:t xml:space="preserve"> for LTE QoE collection. </w:t>
      </w:r>
    </w:p>
    <w:p w:rsidR="00ED1C7C" w:rsidRPr="007F5EFC" w:rsidRDefault="00ED1C7C" w:rsidP="00D818CF">
      <w:pPr>
        <w:pStyle w:val="a0"/>
        <w:spacing w:before="240"/>
        <w:jc w:val="left"/>
        <w:rPr>
          <w:rFonts w:ascii="Arial" w:eastAsiaTheme="minorEastAsia" w:hAnsi="Arial" w:cs="Arial"/>
          <w:szCs w:val="20"/>
          <w:lang w:eastAsia="zh-CN"/>
        </w:rPr>
      </w:pPr>
      <w:r w:rsidRPr="007F5EFC">
        <w:rPr>
          <w:rFonts w:ascii="Arial" w:eastAsiaTheme="minorEastAsia" w:hAnsi="Arial" w:cs="Arial"/>
          <w:szCs w:val="20"/>
          <w:lang w:eastAsia="zh-CN"/>
        </w:rPr>
        <w:t>In activation procedure, t</w:t>
      </w:r>
      <w:r w:rsidR="00034868" w:rsidRPr="007F5EFC">
        <w:rPr>
          <w:rFonts w:ascii="Arial" w:eastAsiaTheme="minorEastAsia" w:hAnsi="Arial" w:cs="Arial"/>
          <w:szCs w:val="20"/>
          <w:lang w:eastAsia="zh-CN"/>
        </w:rPr>
        <w:t xml:space="preserve">he RAN node sends the configuration </w:t>
      </w:r>
      <w:r w:rsidR="00D818CF">
        <w:rPr>
          <w:rFonts w:ascii="Arial" w:eastAsiaTheme="minorEastAsia" w:hAnsi="Arial" w:cs="Arial" w:hint="eastAsia"/>
          <w:szCs w:val="20"/>
          <w:lang w:eastAsia="zh-CN"/>
        </w:rPr>
        <w:t xml:space="preserve">to </w:t>
      </w:r>
      <w:r w:rsidR="00D818CF" w:rsidRPr="007F5EFC">
        <w:rPr>
          <w:rFonts w:ascii="Arial" w:eastAsiaTheme="minorEastAsia" w:hAnsi="Arial" w:cs="Arial"/>
          <w:szCs w:val="20"/>
          <w:lang w:eastAsia="zh-CN"/>
        </w:rPr>
        <w:t xml:space="preserve">UE </w:t>
      </w:r>
      <w:r w:rsidR="00034868" w:rsidRPr="007F5EFC">
        <w:rPr>
          <w:rFonts w:ascii="Arial" w:eastAsiaTheme="minorEastAsia" w:hAnsi="Arial" w:cs="Arial"/>
          <w:szCs w:val="20"/>
          <w:lang w:eastAsia="zh-CN"/>
        </w:rPr>
        <w:t xml:space="preserve">via </w:t>
      </w:r>
      <w:proofErr w:type="spellStart"/>
      <w:proofErr w:type="gramStart"/>
      <w:r w:rsidR="00034868" w:rsidRPr="007F5EFC">
        <w:rPr>
          <w:rFonts w:ascii="Arial" w:eastAsiaTheme="minorEastAsia" w:hAnsi="Arial" w:cs="Arial"/>
          <w:i/>
          <w:szCs w:val="20"/>
          <w:lang w:eastAsia="zh-CN"/>
        </w:rPr>
        <w:t>RRCReconfiguration</w:t>
      </w:r>
      <w:proofErr w:type="spellEnd"/>
      <w:r w:rsidR="00034868" w:rsidRPr="007F5EFC">
        <w:rPr>
          <w:rFonts w:ascii="Arial" w:eastAsiaTheme="minorEastAsia" w:hAnsi="Arial" w:cs="Arial"/>
          <w:szCs w:val="20"/>
          <w:lang w:eastAsia="zh-CN"/>
        </w:rPr>
        <w:t>,</w:t>
      </w:r>
      <w:proofErr w:type="gramEnd"/>
      <w:r w:rsidR="00034868" w:rsidRPr="007F5EFC">
        <w:rPr>
          <w:rFonts w:ascii="Arial" w:eastAsiaTheme="minorEastAsia" w:hAnsi="Arial" w:cs="Arial"/>
          <w:szCs w:val="20"/>
          <w:lang w:eastAsia="zh-CN"/>
        </w:rPr>
        <w:t xml:space="preserve"> include </w:t>
      </w:r>
      <w:proofErr w:type="spellStart"/>
      <w:r w:rsidR="00034868" w:rsidRPr="007F5EFC">
        <w:rPr>
          <w:rFonts w:ascii="Arial" w:eastAsiaTheme="minorEastAsia" w:hAnsi="Arial" w:cs="Arial"/>
          <w:i/>
          <w:szCs w:val="20"/>
          <w:lang w:eastAsia="zh-CN"/>
        </w:rPr>
        <w:t>serviceType</w:t>
      </w:r>
      <w:proofErr w:type="spellEnd"/>
      <w:r w:rsidR="00034868" w:rsidRPr="007F5EFC">
        <w:rPr>
          <w:rFonts w:ascii="Arial" w:eastAsiaTheme="minorEastAsia" w:hAnsi="Arial" w:cs="Arial"/>
          <w:i/>
          <w:szCs w:val="20"/>
          <w:lang w:eastAsia="zh-CN"/>
        </w:rPr>
        <w:t xml:space="preserve">, </w:t>
      </w:r>
      <w:proofErr w:type="spellStart"/>
      <w:r w:rsidR="00034868" w:rsidRPr="007F5EFC">
        <w:rPr>
          <w:rFonts w:ascii="Arial" w:eastAsiaTheme="minorEastAsia" w:hAnsi="Arial" w:cs="Arial"/>
          <w:i/>
          <w:szCs w:val="20"/>
          <w:lang w:eastAsia="zh-CN"/>
        </w:rPr>
        <w:t>qoEReference</w:t>
      </w:r>
      <w:proofErr w:type="spellEnd"/>
      <w:r w:rsidR="00034868" w:rsidRPr="007F5EFC">
        <w:rPr>
          <w:rFonts w:ascii="Arial" w:eastAsiaTheme="minorEastAsia" w:hAnsi="Arial" w:cs="Arial"/>
          <w:i/>
          <w:szCs w:val="20"/>
          <w:lang w:eastAsia="zh-CN"/>
        </w:rPr>
        <w:t xml:space="preserve"> </w:t>
      </w:r>
      <w:r w:rsidR="00034868" w:rsidRPr="007F5EFC">
        <w:rPr>
          <w:rFonts w:ascii="Arial" w:eastAsiaTheme="minorEastAsia" w:hAnsi="Arial" w:cs="Arial"/>
          <w:szCs w:val="20"/>
          <w:lang w:eastAsia="zh-CN"/>
        </w:rPr>
        <w:t xml:space="preserve">and </w:t>
      </w:r>
      <w:r w:rsidR="00034868" w:rsidRPr="007F5EFC">
        <w:rPr>
          <w:rFonts w:ascii="Arial" w:eastAsiaTheme="minorEastAsia" w:hAnsi="Arial" w:cs="Arial"/>
          <w:i/>
          <w:szCs w:val="20"/>
          <w:lang w:eastAsia="zh-CN"/>
        </w:rPr>
        <w:t>QMC configuration file</w:t>
      </w:r>
      <w:r w:rsidR="00034868" w:rsidRPr="007F5EFC">
        <w:rPr>
          <w:rFonts w:ascii="Arial" w:eastAsiaTheme="minorEastAsia" w:hAnsi="Arial" w:cs="Arial"/>
          <w:szCs w:val="20"/>
          <w:lang w:eastAsia="zh-CN"/>
        </w:rPr>
        <w:t xml:space="preserve">. The UE AS </w:t>
      </w:r>
      <w:r w:rsidRPr="007F5EFC">
        <w:rPr>
          <w:rFonts w:ascii="Arial" w:eastAsiaTheme="minorEastAsia" w:hAnsi="Arial" w:cs="Arial"/>
          <w:szCs w:val="20"/>
          <w:lang w:eastAsia="zh-CN"/>
        </w:rPr>
        <w:t xml:space="preserve">layer </w:t>
      </w:r>
      <w:r w:rsidR="00D818CF">
        <w:rPr>
          <w:rFonts w:ascii="Arial" w:eastAsiaTheme="minorEastAsia" w:hAnsi="Arial" w:cs="Arial" w:hint="eastAsia"/>
          <w:szCs w:val="20"/>
          <w:lang w:eastAsia="zh-CN"/>
        </w:rPr>
        <w:t xml:space="preserve">sends the configuration to </w:t>
      </w:r>
      <w:r w:rsidR="00034868" w:rsidRPr="007F5EFC">
        <w:rPr>
          <w:rFonts w:ascii="Arial" w:eastAsiaTheme="minorEastAsia" w:hAnsi="Arial" w:cs="Arial"/>
          <w:szCs w:val="20"/>
          <w:lang w:eastAsia="zh-CN"/>
        </w:rPr>
        <w:t>application layer for the collection.  When the application in the service</w:t>
      </w:r>
      <w:r w:rsidR="00D818CF">
        <w:rPr>
          <w:rFonts w:ascii="Arial" w:eastAsiaTheme="minorEastAsia" w:hAnsi="Arial" w:cs="Arial" w:hint="eastAsia"/>
          <w:szCs w:val="20"/>
          <w:lang w:eastAsia="zh-CN"/>
        </w:rPr>
        <w:t xml:space="preserve"> </w:t>
      </w:r>
      <w:r w:rsidR="00034868" w:rsidRPr="007F5EFC">
        <w:rPr>
          <w:rFonts w:ascii="Arial" w:eastAsiaTheme="minorEastAsia" w:hAnsi="Arial" w:cs="Arial"/>
          <w:szCs w:val="20"/>
          <w:lang w:eastAsia="zh-CN"/>
        </w:rPr>
        <w:t xml:space="preserve">Type starts, the QMC is initiated. The application layer sends a recording session indication that indicates that a session is started to the </w:t>
      </w:r>
      <w:r w:rsidR="00D818CF">
        <w:rPr>
          <w:rFonts w:ascii="Arial" w:eastAsiaTheme="minorEastAsia" w:hAnsi="Arial" w:cs="Arial" w:hint="eastAsia"/>
          <w:szCs w:val="20"/>
          <w:lang w:eastAsia="zh-CN"/>
        </w:rPr>
        <w:t>AS layer</w:t>
      </w:r>
      <w:r w:rsidR="00034868" w:rsidRPr="007F5EFC">
        <w:rPr>
          <w:rFonts w:ascii="Arial" w:eastAsiaTheme="minorEastAsia" w:hAnsi="Arial" w:cs="Arial"/>
          <w:szCs w:val="20"/>
          <w:lang w:eastAsia="zh-CN"/>
        </w:rPr>
        <w:t xml:space="preserve">. </w:t>
      </w:r>
      <w:r w:rsidRPr="007F5EFC">
        <w:rPr>
          <w:rFonts w:ascii="Arial" w:eastAsiaTheme="minorEastAsia" w:hAnsi="Arial" w:cs="Arial"/>
          <w:szCs w:val="20"/>
          <w:lang w:eastAsia="zh-CN"/>
        </w:rPr>
        <w:t>The UE sends the message MeasReportAppLayer including the recordi</w:t>
      </w:r>
      <w:r w:rsidR="00D818CF">
        <w:rPr>
          <w:rFonts w:ascii="Arial" w:eastAsiaTheme="minorEastAsia" w:hAnsi="Arial" w:cs="Arial"/>
          <w:szCs w:val="20"/>
          <w:lang w:eastAsia="zh-CN"/>
        </w:rPr>
        <w:t xml:space="preserve">ng session indication to the </w:t>
      </w:r>
      <w:r w:rsidR="00D818CF">
        <w:rPr>
          <w:rFonts w:ascii="Arial" w:eastAsiaTheme="minorEastAsia" w:hAnsi="Arial" w:cs="Arial" w:hint="eastAsia"/>
          <w:szCs w:val="20"/>
          <w:lang w:eastAsia="zh-CN"/>
        </w:rPr>
        <w:t>RAN node</w:t>
      </w:r>
      <w:r w:rsidR="00D818CF">
        <w:rPr>
          <w:rFonts w:ascii="Arial" w:eastAsiaTheme="minorEastAsia" w:hAnsi="Arial" w:cs="Arial"/>
          <w:szCs w:val="20"/>
          <w:lang w:eastAsia="zh-CN"/>
        </w:rPr>
        <w:t xml:space="preserve">. And then </w:t>
      </w:r>
      <w:r w:rsidRPr="007F5EFC">
        <w:rPr>
          <w:rFonts w:ascii="Arial" w:eastAsiaTheme="minorEastAsia" w:hAnsi="Arial" w:cs="Arial"/>
          <w:szCs w:val="20"/>
          <w:lang w:eastAsia="zh-CN"/>
        </w:rPr>
        <w:t>RAN node sends a notification including the recording session indication to the network.</w:t>
      </w:r>
    </w:p>
    <w:p w:rsidR="00A14038" w:rsidRPr="004A7302" w:rsidRDefault="00A14038" w:rsidP="004A7302">
      <w:pPr>
        <w:pStyle w:val="a0"/>
        <w:spacing w:line="276" w:lineRule="auto"/>
        <w:jc w:val="left"/>
        <w:rPr>
          <w:rFonts w:ascii="Arial" w:eastAsiaTheme="minorEastAsia" w:hAnsi="Arial" w:cs="Arial"/>
          <w:b/>
          <w:lang w:eastAsia="zh-CN"/>
        </w:rPr>
      </w:pPr>
      <w:r w:rsidRPr="004A7302">
        <w:rPr>
          <w:rFonts w:ascii="Arial" w:eastAsiaTheme="minorEastAsia" w:hAnsi="Arial" w:cs="Arial"/>
          <w:b/>
          <w:lang w:eastAsia="zh-CN"/>
        </w:rPr>
        <w:t>Proposal 1: The recording session start indication should be sent to RAN from UE via report message e.g. MeasReportAppLayer</w:t>
      </w:r>
      <w:r w:rsidR="00EC70ED" w:rsidRPr="004A7302">
        <w:rPr>
          <w:rFonts w:ascii="Arial" w:eastAsiaTheme="minorEastAsia" w:hAnsi="Arial" w:cs="Arial"/>
          <w:b/>
          <w:lang w:eastAsia="zh-CN"/>
        </w:rPr>
        <w:t>.</w:t>
      </w:r>
      <w:r w:rsidRPr="004A7302">
        <w:rPr>
          <w:rFonts w:ascii="Arial" w:eastAsiaTheme="minorEastAsia" w:hAnsi="Arial" w:cs="Arial"/>
          <w:b/>
          <w:lang w:eastAsia="zh-CN"/>
        </w:rPr>
        <w:t xml:space="preserve"> </w:t>
      </w:r>
    </w:p>
    <w:p w:rsidR="00ED1C7C" w:rsidRPr="00D818CF" w:rsidRDefault="00ED1C7C" w:rsidP="00D818CF">
      <w:pPr>
        <w:pStyle w:val="a0"/>
        <w:spacing w:before="240"/>
        <w:jc w:val="left"/>
        <w:rPr>
          <w:rFonts w:ascii="Arial" w:eastAsiaTheme="minorEastAsia" w:hAnsi="Arial" w:cs="Arial"/>
          <w:szCs w:val="20"/>
          <w:lang w:eastAsia="zh-CN"/>
        </w:rPr>
      </w:pPr>
      <w:r w:rsidRPr="007F5EFC">
        <w:rPr>
          <w:rFonts w:ascii="Arial" w:eastAsiaTheme="minorEastAsia" w:hAnsi="Arial" w:cs="Arial"/>
          <w:szCs w:val="20"/>
          <w:lang w:eastAsia="zh-CN"/>
        </w:rPr>
        <w:t xml:space="preserve">In deactivation procedure,  </w:t>
      </w:r>
      <w:r w:rsidRPr="00D818CF">
        <w:rPr>
          <w:rFonts w:ascii="Arial" w:eastAsiaTheme="minorEastAsia" w:hAnsi="Arial" w:cs="Arial"/>
          <w:szCs w:val="20"/>
          <w:lang w:eastAsia="zh-CN"/>
        </w:rPr>
        <w:t xml:space="preserve">the </w:t>
      </w:r>
      <w:r w:rsidR="00D818CF">
        <w:rPr>
          <w:rFonts w:ascii="Arial" w:eastAsiaTheme="minorEastAsia" w:hAnsi="Arial" w:cs="Arial" w:hint="eastAsia"/>
          <w:szCs w:val="20"/>
          <w:lang w:eastAsia="zh-CN"/>
        </w:rPr>
        <w:t>RAN</w:t>
      </w:r>
      <w:r w:rsidRPr="00D818CF">
        <w:rPr>
          <w:rFonts w:ascii="Arial" w:eastAsiaTheme="minorEastAsia" w:hAnsi="Arial" w:cs="Arial"/>
          <w:szCs w:val="20"/>
          <w:lang w:eastAsia="zh-CN"/>
        </w:rPr>
        <w:t xml:space="preserve"> sets the network request session to ended, but does not delete the UE request session id and the Collection Entity Address parameters, as the UE still may send reports which shall be send to the collection centre. For UE request sessions which have reported that a recor</w:t>
      </w:r>
      <w:r w:rsidR="00D818CF">
        <w:rPr>
          <w:rFonts w:ascii="Arial" w:eastAsiaTheme="minorEastAsia" w:hAnsi="Arial" w:cs="Arial"/>
          <w:szCs w:val="20"/>
          <w:lang w:eastAsia="zh-CN"/>
        </w:rPr>
        <w:t xml:space="preserve">ding session is started, the </w:t>
      </w:r>
      <w:r w:rsidR="00D818CF">
        <w:rPr>
          <w:rFonts w:ascii="Arial" w:eastAsiaTheme="minorEastAsia" w:hAnsi="Arial" w:cs="Arial" w:hint="eastAsia"/>
          <w:szCs w:val="20"/>
          <w:lang w:eastAsia="zh-CN"/>
        </w:rPr>
        <w:t>RAN</w:t>
      </w:r>
      <w:r w:rsidRPr="00D818CF">
        <w:rPr>
          <w:rFonts w:ascii="Arial" w:eastAsiaTheme="minorEastAsia" w:hAnsi="Arial" w:cs="Arial"/>
          <w:szCs w:val="20"/>
          <w:lang w:eastAsia="zh-CN"/>
        </w:rPr>
        <w:t xml:space="preserve"> sends the RRCConnectionReconfiguration message to relevant UEs. The RRCConnectionReconfiguration message is including measConfigAppLayer set to discard application layer measurement report information in otherConfig. The </w:t>
      </w:r>
      <w:r w:rsidR="00D818CF">
        <w:rPr>
          <w:rFonts w:ascii="Arial" w:eastAsiaTheme="minorEastAsia" w:hAnsi="Arial" w:cs="Arial" w:hint="eastAsia"/>
          <w:szCs w:val="20"/>
          <w:lang w:eastAsia="zh-CN"/>
        </w:rPr>
        <w:t>AS layer</w:t>
      </w:r>
      <w:r w:rsidRPr="00D818CF">
        <w:rPr>
          <w:rFonts w:ascii="Arial" w:eastAsiaTheme="minorEastAsia" w:hAnsi="Arial" w:cs="Arial"/>
          <w:szCs w:val="20"/>
          <w:lang w:eastAsia="zh-CN"/>
        </w:rPr>
        <w:t xml:space="preserve"> sends AT command to the application with the discard request. The application stops the recording session </w:t>
      </w:r>
      <w:r w:rsidRPr="00D818CF">
        <w:rPr>
          <w:rFonts w:ascii="Arial" w:eastAsiaTheme="minorEastAsia" w:hAnsi="Arial" w:cs="Arial"/>
          <w:szCs w:val="20"/>
          <w:lang w:eastAsia="zh-CN"/>
        </w:rPr>
        <w:lastRenderedPageBreak/>
        <w:t xml:space="preserve">and stops recording of the requested information. The UE request session id and the Collection Entity Address </w:t>
      </w:r>
      <w:r w:rsidR="00D818CF" w:rsidRPr="00D818CF">
        <w:rPr>
          <w:rFonts w:ascii="Arial" w:eastAsiaTheme="minorEastAsia" w:hAnsi="Arial" w:cs="Arial"/>
          <w:szCs w:val="20"/>
          <w:lang w:eastAsia="zh-CN"/>
        </w:rPr>
        <w:t>parameters in</w:t>
      </w:r>
      <w:r w:rsidRPr="00D818CF">
        <w:rPr>
          <w:rFonts w:ascii="Arial" w:eastAsiaTheme="minorEastAsia" w:hAnsi="Arial" w:cs="Arial"/>
          <w:szCs w:val="20"/>
          <w:lang w:eastAsia="zh-CN"/>
        </w:rPr>
        <w:t xml:space="preserve"> the </w:t>
      </w:r>
      <w:r w:rsidR="00D818CF">
        <w:rPr>
          <w:rFonts w:ascii="Arial" w:eastAsiaTheme="minorEastAsia" w:hAnsi="Arial" w:cs="Arial" w:hint="eastAsia"/>
          <w:szCs w:val="20"/>
          <w:lang w:eastAsia="zh-CN"/>
        </w:rPr>
        <w:t>RAN</w:t>
      </w:r>
      <w:r w:rsidRPr="00D818CF">
        <w:rPr>
          <w:rFonts w:ascii="Arial" w:eastAsiaTheme="minorEastAsia" w:hAnsi="Arial" w:cs="Arial"/>
          <w:szCs w:val="20"/>
          <w:lang w:eastAsia="zh-CN"/>
        </w:rPr>
        <w:t xml:space="preserve"> are deleted when the UE request session is ended.</w:t>
      </w:r>
    </w:p>
    <w:p w:rsidR="00A14038" w:rsidRPr="004A7302" w:rsidRDefault="00A14038" w:rsidP="004A7302">
      <w:pPr>
        <w:pStyle w:val="a0"/>
        <w:spacing w:line="276" w:lineRule="auto"/>
        <w:jc w:val="left"/>
        <w:rPr>
          <w:rFonts w:ascii="Arial" w:eastAsiaTheme="minorEastAsia" w:hAnsi="Arial" w:cs="Arial"/>
          <w:b/>
          <w:lang w:eastAsia="zh-CN"/>
        </w:rPr>
      </w:pPr>
      <w:r w:rsidRPr="004A7302">
        <w:rPr>
          <w:rFonts w:ascii="Arial" w:eastAsiaTheme="minorEastAsia" w:hAnsi="Arial" w:cs="Arial"/>
          <w:b/>
          <w:lang w:eastAsia="zh-CN"/>
        </w:rPr>
        <w:t>Proposal 2: The release/discard indication included in measConfigAppLayer for the collection deactivation</w:t>
      </w:r>
      <w:r w:rsidR="003945BE" w:rsidRPr="004A7302">
        <w:rPr>
          <w:rFonts w:ascii="Arial" w:eastAsiaTheme="minorEastAsia" w:hAnsi="Arial" w:cs="Arial"/>
          <w:b/>
          <w:lang w:eastAsia="zh-CN"/>
        </w:rPr>
        <w:t>.</w:t>
      </w:r>
      <w:r w:rsidRPr="004A7302">
        <w:rPr>
          <w:rFonts w:ascii="Arial" w:eastAsiaTheme="minorEastAsia" w:hAnsi="Arial" w:cs="Arial"/>
          <w:b/>
          <w:lang w:eastAsia="zh-CN"/>
        </w:rPr>
        <w:t xml:space="preserve"> </w:t>
      </w:r>
    </w:p>
    <w:p w:rsidR="00BE6944" w:rsidRPr="007F5EFC" w:rsidRDefault="009D7928" w:rsidP="005E1BF3">
      <w:pPr>
        <w:pStyle w:val="a0"/>
        <w:rPr>
          <w:rFonts w:ascii="Arial" w:eastAsiaTheme="minorEastAsia" w:hAnsi="Arial" w:cs="Arial"/>
          <w:szCs w:val="20"/>
          <w:lang w:eastAsia="zh-CN"/>
        </w:rPr>
      </w:pPr>
      <w:r w:rsidRPr="007F5EFC">
        <w:rPr>
          <w:rFonts w:ascii="Arial" w:eastAsiaTheme="minorEastAsia" w:hAnsi="Arial" w:cs="Arial"/>
          <w:szCs w:val="20"/>
          <w:lang w:eastAsia="zh-CN"/>
        </w:rPr>
        <w:t>According to TR38.890</w:t>
      </w:r>
      <w:r w:rsidR="00DB060C" w:rsidRPr="007F5EFC">
        <w:rPr>
          <w:rFonts w:ascii="Arial" w:eastAsiaTheme="minorEastAsia" w:hAnsi="Arial" w:cs="Arial"/>
          <w:szCs w:val="20"/>
          <w:lang w:eastAsia="zh-CN"/>
        </w:rPr>
        <w:t xml:space="preserve"> [4</w:t>
      </w:r>
      <w:r w:rsidR="000B31D4" w:rsidRPr="007F5EFC">
        <w:rPr>
          <w:rFonts w:ascii="Arial" w:eastAsiaTheme="minorEastAsia" w:hAnsi="Arial" w:cs="Arial"/>
          <w:szCs w:val="20"/>
          <w:lang w:eastAsia="zh-CN"/>
        </w:rPr>
        <w:t>]</w:t>
      </w:r>
      <w:r w:rsidRPr="007F5EFC">
        <w:rPr>
          <w:rFonts w:ascii="Arial" w:eastAsiaTheme="minorEastAsia" w:hAnsi="Arial" w:cs="Arial"/>
          <w:szCs w:val="20"/>
          <w:lang w:eastAsia="zh-CN"/>
        </w:rPr>
        <w:t xml:space="preserve">, the SA4 requirements for QoE measurements stipulate that the client shall check the QoE configuration only when a session starts. This means that the client shall continue the QoE measurements for an ongoing session even if the UE moves out of the configured area. </w:t>
      </w:r>
    </w:p>
    <w:p w:rsidR="00E07A9B" w:rsidRPr="007F5EFC" w:rsidRDefault="00D818CF" w:rsidP="005E1BF3">
      <w:pPr>
        <w:pStyle w:val="a0"/>
        <w:rPr>
          <w:rFonts w:ascii="Arial" w:eastAsiaTheme="minorEastAsia" w:hAnsi="Arial" w:cs="Arial"/>
          <w:szCs w:val="20"/>
          <w:lang w:eastAsia="zh-CN"/>
        </w:rPr>
      </w:pPr>
      <w:r>
        <w:rPr>
          <w:rFonts w:ascii="Arial" w:eastAsiaTheme="minorEastAsia" w:hAnsi="Arial" w:cs="Arial" w:hint="eastAsia"/>
          <w:szCs w:val="20"/>
          <w:lang w:eastAsia="zh-CN"/>
        </w:rPr>
        <w:t xml:space="preserve">Because </w:t>
      </w:r>
      <w:r>
        <w:rPr>
          <w:rFonts w:ascii="Arial" w:eastAsiaTheme="minorEastAsia" w:hAnsi="Arial" w:cs="Arial"/>
          <w:szCs w:val="20"/>
          <w:lang w:eastAsia="zh-CN"/>
        </w:rPr>
        <w:t>the</w:t>
      </w:r>
      <w:r>
        <w:rPr>
          <w:rFonts w:ascii="Arial" w:eastAsiaTheme="minorEastAsia" w:hAnsi="Arial" w:cs="Arial" w:hint="eastAsia"/>
          <w:szCs w:val="20"/>
          <w:lang w:eastAsia="zh-CN"/>
        </w:rPr>
        <w:t xml:space="preserve"> </w:t>
      </w:r>
      <w:proofErr w:type="spellStart"/>
      <w:r w:rsidR="006C7C2B" w:rsidRPr="007F5EFC">
        <w:rPr>
          <w:rFonts w:ascii="Arial" w:eastAsiaTheme="minorEastAsia" w:hAnsi="Arial" w:cs="Arial"/>
          <w:szCs w:val="20"/>
          <w:lang w:eastAsia="zh-CN"/>
        </w:rPr>
        <w:t>QoE</w:t>
      </w:r>
      <w:proofErr w:type="spellEnd"/>
      <w:r w:rsidR="006C7C2B" w:rsidRPr="007F5EFC">
        <w:rPr>
          <w:rFonts w:ascii="Arial" w:eastAsiaTheme="minorEastAsia" w:hAnsi="Arial" w:cs="Arial"/>
          <w:szCs w:val="20"/>
          <w:lang w:eastAsia="zh-CN"/>
        </w:rPr>
        <w:t xml:space="preserve"> configuration shall only be checked by client when session starts, the area </w:t>
      </w:r>
      <w:r w:rsidR="00E07A9B" w:rsidRPr="007F5EFC">
        <w:rPr>
          <w:rFonts w:ascii="Arial" w:eastAsiaTheme="minorEastAsia" w:hAnsi="Arial" w:cs="Arial"/>
          <w:szCs w:val="20"/>
          <w:lang w:eastAsia="zh-CN"/>
        </w:rPr>
        <w:t xml:space="preserve">scope </w:t>
      </w:r>
      <w:r w:rsidR="00E8337E" w:rsidRPr="007F5EFC">
        <w:rPr>
          <w:rFonts w:ascii="Arial" w:eastAsiaTheme="minorEastAsia" w:hAnsi="Arial" w:cs="Arial"/>
          <w:szCs w:val="20"/>
          <w:lang w:eastAsia="zh-CN"/>
        </w:rPr>
        <w:t xml:space="preserve">configuration </w:t>
      </w:r>
      <w:r w:rsidR="00E07A9B" w:rsidRPr="007F5EFC">
        <w:rPr>
          <w:rFonts w:ascii="Arial" w:eastAsiaTheme="minorEastAsia" w:hAnsi="Arial" w:cs="Arial"/>
          <w:szCs w:val="20"/>
          <w:lang w:eastAsia="zh-CN"/>
        </w:rPr>
        <w:t xml:space="preserve">information </w:t>
      </w:r>
      <w:r w:rsidR="006C7C2B" w:rsidRPr="007F5EFC">
        <w:rPr>
          <w:rFonts w:ascii="Arial" w:eastAsiaTheme="minorEastAsia" w:hAnsi="Arial" w:cs="Arial"/>
          <w:szCs w:val="20"/>
          <w:lang w:eastAsia="zh-CN"/>
        </w:rPr>
        <w:t xml:space="preserve">should be </w:t>
      </w:r>
      <w:r w:rsidR="00E07A9B" w:rsidRPr="007F5EFC">
        <w:rPr>
          <w:rFonts w:ascii="Arial" w:eastAsiaTheme="minorEastAsia" w:hAnsi="Arial" w:cs="Arial"/>
          <w:szCs w:val="20"/>
          <w:lang w:eastAsia="zh-CN"/>
        </w:rPr>
        <w:t>informed to</w:t>
      </w:r>
      <w:r w:rsidR="006C7C2B" w:rsidRPr="007F5EFC">
        <w:rPr>
          <w:rFonts w:ascii="Arial" w:eastAsiaTheme="minorEastAsia" w:hAnsi="Arial" w:cs="Arial"/>
          <w:szCs w:val="20"/>
          <w:lang w:eastAsia="zh-CN"/>
        </w:rPr>
        <w:t xml:space="preserve"> UE </w:t>
      </w:r>
      <w:r w:rsidR="00726EE5" w:rsidRPr="007F5EFC">
        <w:rPr>
          <w:rFonts w:ascii="Arial" w:eastAsiaTheme="minorEastAsia" w:hAnsi="Arial" w:cs="Arial"/>
          <w:szCs w:val="20"/>
          <w:lang w:eastAsia="zh-CN"/>
        </w:rPr>
        <w:t xml:space="preserve">for checking whether the QoE measurement </w:t>
      </w:r>
      <w:r w:rsidR="00771585" w:rsidRPr="007F5EFC">
        <w:rPr>
          <w:rFonts w:ascii="Arial" w:eastAsiaTheme="minorEastAsia" w:hAnsi="Arial" w:cs="Arial"/>
          <w:szCs w:val="20"/>
          <w:lang w:eastAsia="zh-CN"/>
        </w:rPr>
        <w:t xml:space="preserve">session </w:t>
      </w:r>
      <w:r w:rsidR="00726EE5" w:rsidRPr="007F5EFC">
        <w:rPr>
          <w:rFonts w:ascii="Arial" w:eastAsiaTheme="minorEastAsia" w:hAnsi="Arial" w:cs="Arial"/>
          <w:szCs w:val="20"/>
          <w:lang w:eastAsia="zh-CN"/>
        </w:rPr>
        <w:t xml:space="preserve">should </w:t>
      </w:r>
      <w:r w:rsidR="00DA5127" w:rsidRPr="007F5EFC">
        <w:rPr>
          <w:rFonts w:ascii="Arial" w:eastAsiaTheme="minorEastAsia" w:hAnsi="Arial" w:cs="Arial"/>
          <w:szCs w:val="20"/>
          <w:lang w:eastAsia="zh-CN"/>
        </w:rPr>
        <w:t>start</w:t>
      </w:r>
      <w:r w:rsidR="00726EE5" w:rsidRPr="007F5EFC">
        <w:rPr>
          <w:rFonts w:ascii="Arial" w:eastAsiaTheme="minorEastAsia" w:hAnsi="Arial" w:cs="Arial"/>
          <w:szCs w:val="20"/>
          <w:lang w:eastAsia="zh-CN"/>
        </w:rPr>
        <w:t xml:space="preserve"> </w:t>
      </w:r>
      <w:r w:rsidR="00E07A9B" w:rsidRPr="007F5EFC">
        <w:rPr>
          <w:rFonts w:ascii="Arial" w:eastAsiaTheme="minorEastAsia" w:hAnsi="Arial" w:cs="Arial"/>
          <w:szCs w:val="20"/>
          <w:lang w:eastAsia="zh-CN"/>
        </w:rPr>
        <w:t>within valid area scope</w:t>
      </w:r>
      <w:r w:rsidR="003945BE" w:rsidRPr="007F5EFC">
        <w:rPr>
          <w:rFonts w:ascii="Arial" w:eastAsiaTheme="minorEastAsia" w:hAnsi="Arial" w:cs="Arial"/>
          <w:szCs w:val="20"/>
          <w:lang w:eastAsia="zh-CN"/>
        </w:rPr>
        <w:t>.</w:t>
      </w:r>
    </w:p>
    <w:p w:rsidR="00E07A9B" w:rsidRPr="007F5EFC" w:rsidRDefault="0009742E" w:rsidP="00E07A9B">
      <w:pPr>
        <w:pStyle w:val="a0"/>
        <w:rPr>
          <w:rFonts w:ascii="Arial" w:eastAsiaTheme="minorEastAsia" w:hAnsi="Arial" w:cs="Arial"/>
          <w:szCs w:val="20"/>
          <w:lang w:eastAsia="zh-CN"/>
        </w:rPr>
      </w:pPr>
      <w:r>
        <w:rPr>
          <w:rFonts w:ascii="Arial" w:eastAsiaTheme="minorEastAsia" w:hAnsi="Arial" w:cs="Arial" w:hint="eastAsia"/>
          <w:szCs w:val="20"/>
          <w:lang w:eastAsia="zh-CN"/>
        </w:rPr>
        <w:t>W</w:t>
      </w:r>
      <w:r w:rsidRPr="007F5EFC">
        <w:rPr>
          <w:rFonts w:ascii="Arial" w:eastAsiaTheme="minorEastAsia" w:hAnsi="Arial" w:cs="Arial"/>
          <w:szCs w:val="20"/>
          <w:lang w:eastAsia="zh-CN"/>
        </w:rPr>
        <w:t>e have discussed</w:t>
      </w:r>
      <w:r w:rsidR="003945BE" w:rsidRPr="007F5EFC">
        <w:rPr>
          <w:rFonts w:ascii="Arial" w:eastAsiaTheme="minorEastAsia" w:hAnsi="Arial" w:cs="Arial"/>
          <w:szCs w:val="20"/>
          <w:lang w:eastAsia="zh-CN"/>
        </w:rPr>
        <w:t xml:space="preserve"> h</w:t>
      </w:r>
      <w:r w:rsidR="00E07A9B" w:rsidRPr="007F5EFC">
        <w:rPr>
          <w:rFonts w:ascii="Arial" w:eastAsiaTheme="minorEastAsia" w:hAnsi="Arial" w:cs="Arial"/>
          <w:szCs w:val="20"/>
          <w:lang w:eastAsia="zh-CN"/>
        </w:rPr>
        <w:t>ow to handle the area scope in the QoE configuration in study phase and capture</w:t>
      </w:r>
      <w:r w:rsidR="003945BE" w:rsidRPr="007F5EFC">
        <w:rPr>
          <w:rFonts w:ascii="Arial" w:eastAsiaTheme="minorEastAsia" w:hAnsi="Arial" w:cs="Arial"/>
          <w:szCs w:val="20"/>
          <w:lang w:eastAsia="zh-CN"/>
        </w:rPr>
        <w:t>d</w:t>
      </w:r>
      <w:r w:rsidR="00E07A9B" w:rsidRPr="007F5EFC">
        <w:rPr>
          <w:rFonts w:ascii="Arial" w:eastAsiaTheme="minorEastAsia" w:hAnsi="Arial" w:cs="Arial"/>
          <w:szCs w:val="20"/>
          <w:lang w:eastAsia="zh-CN"/>
        </w:rPr>
        <w:t xml:space="preserve"> three options.</w:t>
      </w:r>
    </w:p>
    <w:p w:rsidR="00E07A9B" w:rsidRPr="007F5EFC" w:rsidRDefault="00E07A9B" w:rsidP="00E07A9B">
      <w:pPr>
        <w:pStyle w:val="a0"/>
        <w:ind w:leftChars="300" w:left="600"/>
        <w:rPr>
          <w:rFonts w:ascii="Arial" w:eastAsiaTheme="minorEastAsia" w:hAnsi="Arial" w:cs="Arial"/>
          <w:i/>
          <w:szCs w:val="20"/>
          <w:lang w:eastAsia="zh-CN"/>
        </w:rPr>
      </w:pPr>
      <w:r w:rsidRPr="007F5EFC">
        <w:rPr>
          <w:rFonts w:ascii="Arial" w:eastAsiaTheme="minorEastAsia" w:hAnsi="Arial" w:cs="Arial"/>
          <w:i/>
          <w:szCs w:val="20"/>
          <w:lang w:eastAsia="zh-CN"/>
        </w:rPr>
        <w:t xml:space="preserve">Option 1, where the network is responsible to keep track of whether the UE is inside or outside the area and configures / releases configuration accordingly. </w:t>
      </w:r>
    </w:p>
    <w:p w:rsidR="00E07A9B" w:rsidRPr="007F5EFC" w:rsidRDefault="00E07A9B" w:rsidP="00E07A9B">
      <w:pPr>
        <w:pStyle w:val="a0"/>
        <w:ind w:leftChars="300" w:left="600"/>
        <w:rPr>
          <w:rFonts w:ascii="Arial" w:eastAsiaTheme="minorEastAsia" w:hAnsi="Arial" w:cs="Arial"/>
          <w:i/>
          <w:szCs w:val="20"/>
          <w:lang w:eastAsia="zh-CN"/>
        </w:rPr>
      </w:pPr>
      <w:r w:rsidRPr="007F5EFC">
        <w:rPr>
          <w:rFonts w:ascii="Arial" w:eastAsiaTheme="minorEastAsia" w:hAnsi="Arial" w:cs="Arial"/>
          <w:i/>
          <w:szCs w:val="20"/>
          <w:lang w:eastAsia="zh-CN"/>
        </w:rPr>
        <w:t xml:space="preserve">Option 2, where the network is responsible to keep track of whether the UE is inside or outside the area, and the UE responsible to manage start stop of QoE accordingly. </w:t>
      </w:r>
    </w:p>
    <w:p w:rsidR="00E07A9B" w:rsidRPr="007F5EFC" w:rsidRDefault="00E07A9B" w:rsidP="00E07A9B">
      <w:pPr>
        <w:pStyle w:val="a0"/>
        <w:ind w:leftChars="300" w:left="600"/>
        <w:rPr>
          <w:rFonts w:ascii="Arial" w:eastAsiaTheme="minorEastAsia" w:hAnsi="Arial" w:cs="Arial"/>
          <w:i/>
          <w:szCs w:val="20"/>
          <w:lang w:eastAsia="zh-CN"/>
        </w:rPr>
      </w:pPr>
      <w:r w:rsidRPr="007F5EFC">
        <w:rPr>
          <w:rFonts w:ascii="Arial" w:eastAsiaTheme="minorEastAsia" w:hAnsi="Arial" w:cs="Arial"/>
          <w:i/>
          <w:szCs w:val="20"/>
          <w:lang w:eastAsia="zh-CN"/>
        </w:rPr>
        <w:t>Option 3, where the UE is responsible for area checking (UE has the area configuration) and to manage start stop of QoE accordingly.</w:t>
      </w:r>
    </w:p>
    <w:p w:rsidR="0071630C" w:rsidRDefault="00E07A9B" w:rsidP="00B75E53">
      <w:pPr>
        <w:pStyle w:val="a0"/>
        <w:rPr>
          <w:rFonts w:ascii="Arial" w:eastAsiaTheme="minorEastAsia" w:hAnsi="Arial" w:cs="Arial"/>
          <w:szCs w:val="20"/>
          <w:lang w:eastAsia="zh-CN"/>
        </w:rPr>
      </w:pPr>
      <w:r w:rsidRPr="007F5EFC">
        <w:rPr>
          <w:rFonts w:ascii="Arial" w:eastAsiaTheme="minorEastAsia" w:hAnsi="Arial" w:cs="Arial"/>
          <w:szCs w:val="20"/>
          <w:lang w:eastAsia="zh-CN"/>
        </w:rPr>
        <w:t>In</w:t>
      </w:r>
      <w:r w:rsidR="00CA378A" w:rsidRPr="007F5EFC">
        <w:rPr>
          <w:rFonts w:ascii="Arial" w:eastAsiaTheme="minorEastAsia" w:hAnsi="Arial" w:cs="Arial"/>
          <w:szCs w:val="20"/>
          <w:lang w:eastAsia="zh-CN"/>
        </w:rPr>
        <w:t xml:space="preserve"> option 1, </w:t>
      </w:r>
      <w:r w:rsidR="00E435E4" w:rsidRPr="007F5EFC">
        <w:rPr>
          <w:rFonts w:ascii="Arial" w:eastAsiaTheme="minorEastAsia" w:hAnsi="Arial" w:cs="Arial"/>
          <w:szCs w:val="20"/>
          <w:lang w:eastAsia="zh-CN"/>
        </w:rPr>
        <w:t>this option is specified by SA5 for LTE QoE handover in 28.405 [3]. T</w:t>
      </w:r>
      <w:r w:rsidR="003A2DBA" w:rsidRPr="007F5EFC">
        <w:rPr>
          <w:rFonts w:ascii="Arial" w:eastAsiaTheme="minorEastAsia" w:hAnsi="Arial" w:cs="Arial"/>
          <w:szCs w:val="20"/>
          <w:lang w:eastAsia="zh-CN"/>
        </w:rPr>
        <w:t xml:space="preserve">he </w:t>
      </w:r>
      <w:proofErr w:type="spellStart"/>
      <w:r w:rsidR="003A2DBA" w:rsidRPr="007F5EFC">
        <w:rPr>
          <w:rFonts w:ascii="Arial" w:eastAsiaTheme="minorEastAsia" w:hAnsi="Arial" w:cs="Arial"/>
          <w:i/>
          <w:szCs w:val="20"/>
          <w:lang w:eastAsia="zh-CN"/>
        </w:rPr>
        <w:t>withinArea</w:t>
      </w:r>
      <w:proofErr w:type="spellEnd"/>
      <w:r w:rsidR="003A2DBA" w:rsidRPr="007F5EFC">
        <w:rPr>
          <w:rFonts w:ascii="Arial" w:eastAsiaTheme="minorEastAsia" w:hAnsi="Arial" w:cs="Arial"/>
          <w:szCs w:val="20"/>
          <w:lang w:eastAsia="zh-CN"/>
        </w:rPr>
        <w:t xml:space="preserve"> indication </w:t>
      </w:r>
      <w:r w:rsidR="00DE47A5" w:rsidRPr="007F5EFC">
        <w:rPr>
          <w:rFonts w:ascii="Arial" w:eastAsiaTheme="minorEastAsia" w:hAnsi="Arial" w:cs="Arial"/>
          <w:szCs w:val="20"/>
          <w:lang w:eastAsia="zh-CN"/>
        </w:rPr>
        <w:t xml:space="preserve">is </w:t>
      </w:r>
      <w:r w:rsidR="003A2DBA" w:rsidRPr="007F5EFC">
        <w:rPr>
          <w:rFonts w:ascii="Arial" w:eastAsiaTheme="minorEastAsia" w:hAnsi="Arial" w:cs="Arial"/>
          <w:szCs w:val="20"/>
          <w:lang w:eastAsia="zh-CN"/>
        </w:rPr>
        <w:t>sent from RAN to UE to indicate whether the UE in or out defined Area scope. T</w:t>
      </w:r>
      <w:r w:rsidR="00CA378A" w:rsidRPr="007F5EFC">
        <w:rPr>
          <w:rFonts w:ascii="Arial" w:eastAsiaTheme="minorEastAsia" w:hAnsi="Arial" w:cs="Arial"/>
          <w:szCs w:val="20"/>
          <w:lang w:eastAsia="zh-CN"/>
        </w:rPr>
        <w:t xml:space="preserve">he UE is allowed to trigger QoE measurement </w:t>
      </w:r>
      <w:r w:rsidR="003A2DBA" w:rsidRPr="007F5EFC">
        <w:rPr>
          <w:rFonts w:ascii="Arial" w:eastAsiaTheme="minorEastAsia" w:hAnsi="Arial" w:cs="Arial"/>
          <w:szCs w:val="20"/>
          <w:lang w:eastAsia="zh-CN"/>
        </w:rPr>
        <w:t>when the UE</w:t>
      </w:r>
      <w:r w:rsidR="00EC70ED" w:rsidRPr="007F5EFC">
        <w:rPr>
          <w:rFonts w:ascii="Arial" w:eastAsiaTheme="minorEastAsia" w:hAnsi="Arial" w:cs="Arial"/>
          <w:szCs w:val="20"/>
          <w:lang w:eastAsia="zh-CN"/>
        </w:rPr>
        <w:t xml:space="preserve"> is </w:t>
      </w:r>
      <w:r w:rsidR="003A2DBA" w:rsidRPr="007F5EFC">
        <w:rPr>
          <w:rFonts w:ascii="Arial" w:eastAsiaTheme="minorEastAsia" w:hAnsi="Arial" w:cs="Arial"/>
          <w:szCs w:val="20"/>
          <w:lang w:eastAsia="zh-CN"/>
        </w:rPr>
        <w:t xml:space="preserve">inside the </w:t>
      </w:r>
      <w:proofErr w:type="spellStart"/>
      <w:r w:rsidR="003A2DBA" w:rsidRPr="007F5EFC">
        <w:rPr>
          <w:rFonts w:ascii="Arial" w:eastAsiaTheme="minorEastAsia" w:hAnsi="Arial" w:cs="Arial"/>
          <w:szCs w:val="20"/>
          <w:lang w:eastAsia="zh-CN"/>
        </w:rPr>
        <w:t>areaScope</w:t>
      </w:r>
      <w:proofErr w:type="spellEnd"/>
      <w:r w:rsidR="003A2DBA" w:rsidRPr="007F5EFC">
        <w:rPr>
          <w:rFonts w:ascii="Arial" w:eastAsiaTheme="minorEastAsia" w:hAnsi="Arial" w:cs="Arial"/>
          <w:szCs w:val="20"/>
          <w:lang w:eastAsia="zh-CN"/>
        </w:rPr>
        <w:t xml:space="preserve"> in </w:t>
      </w:r>
      <w:proofErr w:type="spellStart"/>
      <w:r w:rsidR="00CA378A" w:rsidRPr="007F5EFC">
        <w:rPr>
          <w:rFonts w:ascii="Arial" w:eastAsiaTheme="minorEastAsia" w:hAnsi="Arial" w:cs="Arial"/>
          <w:szCs w:val="20"/>
          <w:lang w:eastAsia="zh-CN"/>
        </w:rPr>
        <w:t>withinArea</w:t>
      </w:r>
      <w:proofErr w:type="spellEnd"/>
      <w:r w:rsidR="00CA378A" w:rsidRPr="007F5EFC">
        <w:rPr>
          <w:rFonts w:ascii="Arial" w:eastAsiaTheme="minorEastAsia" w:hAnsi="Arial" w:cs="Arial"/>
          <w:szCs w:val="20"/>
          <w:lang w:eastAsia="zh-CN"/>
        </w:rPr>
        <w:t xml:space="preserve"> indication. The target gNB includes </w:t>
      </w:r>
      <w:proofErr w:type="spellStart"/>
      <w:r w:rsidR="00CA378A" w:rsidRPr="007F5EFC">
        <w:rPr>
          <w:rFonts w:ascii="Arial" w:eastAsiaTheme="minorEastAsia" w:hAnsi="Arial" w:cs="Arial"/>
          <w:szCs w:val="20"/>
          <w:lang w:eastAsia="zh-CN"/>
        </w:rPr>
        <w:t>withinArea</w:t>
      </w:r>
      <w:proofErr w:type="spellEnd"/>
      <w:r w:rsidR="00CA378A" w:rsidRPr="007F5EFC">
        <w:rPr>
          <w:rFonts w:ascii="Arial" w:eastAsiaTheme="minorEastAsia" w:hAnsi="Arial" w:cs="Arial"/>
          <w:szCs w:val="20"/>
          <w:lang w:eastAsia="zh-CN"/>
        </w:rPr>
        <w:t xml:space="preserve"> indication for the QoE configurations which are valid under its coverage during handover. </w:t>
      </w:r>
    </w:p>
    <w:p w:rsidR="004A7302" w:rsidRDefault="004A7302" w:rsidP="004A7302">
      <w:pPr>
        <w:pStyle w:val="a0"/>
        <w:spacing w:line="276" w:lineRule="auto"/>
        <w:jc w:val="left"/>
        <w:rPr>
          <w:rFonts w:ascii="Arial" w:eastAsiaTheme="minorEastAsia" w:hAnsi="Arial" w:cs="Arial"/>
          <w:b/>
          <w:lang w:eastAsia="zh-CN"/>
        </w:rPr>
      </w:pPr>
      <w:r>
        <w:rPr>
          <w:rFonts w:ascii="Arial" w:eastAsiaTheme="minorEastAsia" w:hAnsi="Arial" w:cs="Arial" w:hint="eastAsia"/>
          <w:b/>
          <w:lang w:eastAsia="zh-CN"/>
        </w:rPr>
        <w:t>Observation</w:t>
      </w:r>
      <w:r w:rsidRPr="004A7302">
        <w:rPr>
          <w:rFonts w:ascii="Arial" w:eastAsiaTheme="minorEastAsia" w:hAnsi="Arial" w:cs="Arial"/>
          <w:b/>
          <w:lang w:eastAsia="zh-CN"/>
        </w:rPr>
        <w:t xml:space="preserve"> </w:t>
      </w:r>
      <w:r>
        <w:rPr>
          <w:rFonts w:ascii="Arial" w:eastAsiaTheme="minorEastAsia" w:hAnsi="Arial" w:cs="Arial" w:hint="eastAsia"/>
          <w:b/>
          <w:lang w:eastAsia="zh-CN"/>
        </w:rPr>
        <w:t>1</w:t>
      </w:r>
      <w:r w:rsidRPr="004A7302">
        <w:rPr>
          <w:rFonts w:ascii="Arial" w:eastAsiaTheme="minorEastAsia" w:hAnsi="Arial" w:cs="Arial"/>
          <w:b/>
          <w:lang w:eastAsia="zh-CN"/>
        </w:rPr>
        <w:t xml:space="preserve">: </w:t>
      </w:r>
      <w:r>
        <w:rPr>
          <w:rFonts w:ascii="Arial" w:eastAsiaTheme="minorEastAsia" w:hAnsi="Arial" w:cs="Arial" w:hint="eastAsia"/>
          <w:b/>
          <w:lang w:eastAsia="zh-CN"/>
        </w:rPr>
        <w:t>O</w:t>
      </w:r>
      <w:r>
        <w:rPr>
          <w:rFonts w:ascii="Arial" w:eastAsiaTheme="minorEastAsia" w:hAnsi="Arial" w:cs="Arial"/>
          <w:b/>
          <w:lang w:eastAsia="zh-CN"/>
        </w:rPr>
        <w:t>p</w:t>
      </w:r>
      <w:r>
        <w:rPr>
          <w:rFonts w:ascii="Arial" w:eastAsiaTheme="minorEastAsia" w:hAnsi="Arial" w:cs="Arial" w:hint="eastAsia"/>
          <w:b/>
          <w:lang w:eastAsia="zh-CN"/>
        </w:rPr>
        <w:t xml:space="preserve">tion 1 is aligned with </w:t>
      </w:r>
      <w:r>
        <w:rPr>
          <w:rFonts w:ascii="Arial" w:eastAsiaTheme="minorEastAsia" w:hAnsi="Arial" w:cs="Arial"/>
          <w:b/>
          <w:lang w:eastAsia="zh-CN"/>
        </w:rPr>
        <w:t>the</w:t>
      </w:r>
      <w:r>
        <w:rPr>
          <w:rFonts w:ascii="Arial" w:eastAsiaTheme="minorEastAsia" w:hAnsi="Arial" w:cs="Arial" w:hint="eastAsia"/>
          <w:b/>
          <w:lang w:eastAsia="zh-CN"/>
        </w:rPr>
        <w:t xml:space="preserve"> LTE solution for Area scope </w:t>
      </w:r>
      <w:r>
        <w:rPr>
          <w:rFonts w:ascii="Arial" w:eastAsiaTheme="minorEastAsia" w:hAnsi="Arial" w:cs="Arial"/>
          <w:b/>
          <w:lang w:eastAsia="zh-CN"/>
        </w:rPr>
        <w:t>define</w:t>
      </w:r>
      <w:r>
        <w:rPr>
          <w:rFonts w:ascii="Arial" w:eastAsiaTheme="minorEastAsia" w:hAnsi="Arial" w:cs="Arial" w:hint="eastAsia"/>
          <w:b/>
          <w:lang w:eastAsia="zh-CN"/>
        </w:rPr>
        <w:t>d by SA5</w:t>
      </w:r>
      <w:r w:rsidR="00EE60CB">
        <w:rPr>
          <w:rFonts w:ascii="Arial" w:eastAsiaTheme="minorEastAsia" w:hAnsi="Arial" w:cs="Arial" w:hint="eastAsia"/>
          <w:b/>
          <w:lang w:eastAsia="zh-CN"/>
        </w:rPr>
        <w:t>.</w:t>
      </w:r>
    </w:p>
    <w:p w:rsidR="00CA378A" w:rsidRDefault="00590CDC" w:rsidP="00B75E53">
      <w:pPr>
        <w:pStyle w:val="a0"/>
        <w:rPr>
          <w:rFonts w:ascii="Arial" w:eastAsiaTheme="minorEastAsia" w:hAnsi="Arial" w:cs="Arial"/>
          <w:szCs w:val="20"/>
          <w:lang w:eastAsia="zh-CN"/>
        </w:rPr>
      </w:pPr>
      <w:r w:rsidRPr="007F5EFC">
        <w:rPr>
          <w:rFonts w:ascii="Arial" w:eastAsiaTheme="minorEastAsia" w:hAnsi="Arial" w:cs="Arial"/>
          <w:szCs w:val="20"/>
          <w:lang w:eastAsia="zh-CN"/>
        </w:rPr>
        <w:t xml:space="preserve">In </w:t>
      </w:r>
      <w:r w:rsidR="0071630C" w:rsidRPr="007F5EFC">
        <w:rPr>
          <w:rFonts w:ascii="Arial" w:eastAsiaTheme="minorEastAsia" w:hAnsi="Arial" w:cs="Arial"/>
          <w:szCs w:val="20"/>
          <w:lang w:eastAsia="zh-CN"/>
        </w:rPr>
        <w:t xml:space="preserve">option 2, the UE </w:t>
      </w:r>
      <w:r w:rsidR="003A2DBA" w:rsidRPr="007F5EFC">
        <w:rPr>
          <w:rFonts w:ascii="Arial" w:eastAsiaTheme="minorEastAsia" w:hAnsi="Arial" w:cs="Arial"/>
          <w:szCs w:val="20"/>
          <w:lang w:eastAsia="zh-CN"/>
        </w:rPr>
        <w:t xml:space="preserve">can </w:t>
      </w:r>
      <w:r w:rsidR="00DE47A5" w:rsidRPr="007F5EFC">
        <w:rPr>
          <w:rFonts w:ascii="Arial" w:eastAsiaTheme="minorEastAsia" w:hAnsi="Arial" w:cs="Arial"/>
          <w:szCs w:val="20"/>
          <w:lang w:eastAsia="zh-CN"/>
        </w:rPr>
        <w:t xml:space="preserve">always </w:t>
      </w:r>
      <w:r w:rsidR="0071630C" w:rsidRPr="007F5EFC">
        <w:rPr>
          <w:rFonts w:ascii="Arial" w:eastAsiaTheme="minorEastAsia" w:hAnsi="Arial" w:cs="Arial"/>
          <w:szCs w:val="20"/>
          <w:lang w:eastAsia="zh-CN"/>
        </w:rPr>
        <w:t xml:space="preserve">trigger QoE measurement </w:t>
      </w:r>
      <w:r w:rsidR="003A2DBA" w:rsidRPr="007F5EFC">
        <w:rPr>
          <w:rFonts w:ascii="Arial" w:eastAsiaTheme="minorEastAsia" w:hAnsi="Arial" w:cs="Arial"/>
          <w:szCs w:val="20"/>
          <w:lang w:eastAsia="zh-CN"/>
        </w:rPr>
        <w:t xml:space="preserve">if </w:t>
      </w:r>
      <w:r w:rsidR="0071630C" w:rsidRPr="007F5EFC">
        <w:rPr>
          <w:rFonts w:ascii="Arial" w:eastAsiaTheme="minorEastAsia" w:hAnsi="Arial" w:cs="Arial"/>
          <w:szCs w:val="20"/>
          <w:lang w:eastAsia="zh-CN"/>
        </w:rPr>
        <w:t xml:space="preserve">QoE configuration is received from gNB. When UE leaves the QoE measurement area scope, the target gNB can release QoE configuration for this measurement area scope during handover. </w:t>
      </w:r>
    </w:p>
    <w:p w:rsidR="004A7302" w:rsidRDefault="004A7302" w:rsidP="004A7302">
      <w:pPr>
        <w:pStyle w:val="a0"/>
        <w:spacing w:line="276" w:lineRule="auto"/>
        <w:jc w:val="left"/>
        <w:rPr>
          <w:rFonts w:ascii="Arial" w:eastAsiaTheme="minorEastAsia" w:hAnsi="Arial" w:cs="Arial"/>
          <w:b/>
          <w:lang w:eastAsia="zh-CN"/>
        </w:rPr>
      </w:pPr>
      <w:r>
        <w:rPr>
          <w:rFonts w:ascii="Arial" w:eastAsiaTheme="minorEastAsia" w:hAnsi="Arial" w:cs="Arial" w:hint="eastAsia"/>
          <w:b/>
          <w:lang w:eastAsia="zh-CN"/>
        </w:rPr>
        <w:t>Observation</w:t>
      </w:r>
      <w:r w:rsidRPr="004A7302">
        <w:rPr>
          <w:rFonts w:ascii="Arial" w:eastAsiaTheme="minorEastAsia" w:hAnsi="Arial" w:cs="Arial"/>
          <w:b/>
          <w:lang w:eastAsia="zh-CN"/>
        </w:rPr>
        <w:t xml:space="preserve"> </w:t>
      </w:r>
      <w:r>
        <w:rPr>
          <w:rFonts w:ascii="Arial" w:eastAsiaTheme="minorEastAsia" w:hAnsi="Arial" w:cs="Arial" w:hint="eastAsia"/>
          <w:b/>
          <w:lang w:eastAsia="zh-CN"/>
        </w:rPr>
        <w:t>2</w:t>
      </w:r>
      <w:r w:rsidRPr="004A7302">
        <w:rPr>
          <w:rFonts w:ascii="Arial" w:eastAsiaTheme="minorEastAsia" w:hAnsi="Arial" w:cs="Arial"/>
          <w:b/>
          <w:lang w:eastAsia="zh-CN"/>
        </w:rPr>
        <w:t xml:space="preserve">: </w:t>
      </w:r>
      <w:r>
        <w:rPr>
          <w:rFonts w:ascii="Arial" w:eastAsiaTheme="minorEastAsia" w:hAnsi="Arial" w:cs="Arial" w:hint="eastAsia"/>
          <w:b/>
          <w:lang w:eastAsia="zh-CN"/>
        </w:rPr>
        <w:t>The UE is</w:t>
      </w:r>
      <w:r w:rsidRPr="004A7302">
        <w:rPr>
          <w:rFonts w:ascii="Arial" w:eastAsiaTheme="minorEastAsia" w:hAnsi="Arial" w:cs="Arial"/>
          <w:b/>
          <w:lang w:eastAsia="zh-CN"/>
        </w:rPr>
        <w:t xml:space="preserve"> </w:t>
      </w:r>
      <w:r>
        <w:rPr>
          <w:rFonts w:ascii="Arial" w:eastAsiaTheme="minorEastAsia" w:hAnsi="Arial" w:cs="Arial"/>
          <w:b/>
          <w:lang w:eastAsia="zh-CN"/>
        </w:rPr>
        <w:t>always</w:t>
      </w:r>
      <w:r>
        <w:rPr>
          <w:rFonts w:ascii="Arial" w:eastAsiaTheme="minorEastAsia" w:hAnsi="Arial" w:cs="Arial" w:hint="eastAsia"/>
          <w:b/>
          <w:lang w:eastAsia="zh-CN"/>
        </w:rPr>
        <w:t xml:space="preserve"> in area scope if it is configured in option2</w:t>
      </w:r>
      <w:r w:rsidR="00EE60CB">
        <w:rPr>
          <w:rFonts w:ascii="Arial" w:eastAsiaTheme="minorEastAsia" w:hAnsi="Arial" w:cs="Arial" w:hint="eastAsia"/>
          <w:b/>
          <w:lang w:eastAsia="zh-CN"/>
        </w:rPr>
        <w:t>.</w:t>
      </w:r>
    </w:p>
    <w:p w:rsidR="0071630C" w:rsidRDefault="00590CDC" w:rsidP="00C55B4C">
      <w:pPr>
        <w:pStyle w:val="a0"/>
        <w:jc w:val="left"/>
        <w:rPr>
          <w:rFonts w:ascii="Arial" w:eastAsiaTheme="minorEastAsia" w:hAnsi="Arial" w:cs="Arial"/>
          <w:szCs w:val="20"/>
          <w:lang w:eastAsia="zh-CN"/>
        </w:rPr>
      </w:pPr>
      <w:r w:rsidRPr="007F5EFC">
        <w:rPr>
          <w:rFonts w:ascii="Arial" w:eastAsiaTheme="minorEastAsia" w:hAnsi="Arial" w:cs="Arial"/>
          <w:szCs w:val="20"/>
          <w:lang w:eastAsia="zh-CN"/>
        </w:rPr>
        <w:t xml:space="preserve">In </w:t>
      </w:r>
      <w:r w:rsidR="0071630C" w:rsidRPr="007F5EFC">
        <w:rPr>
          <w:rFonts w:ascii="Arial" w:eastAsiaTheme="minorEastAsia" w:hAnsi="Arial" w:cs="Arial"/>
          <w:szCs w:val="20"/>
          <w:lang w:eastAsia="zh-CN"/>
        </w:rPr>
        <w:t xml:space="preserve">option 3, </w:t>
      </w:r>
      <w:r w:rsidR="00E435E4" w:rsidRPr="007F5EFC">
        <w:rPr>
          <w:rFonts w:ascii="Arial" w:eastAsiaTheme="minorEastAsia" w:hAnsi="Arial" w:cs="Arial"/>
          <w:szCs w:val="20"/>
          <w:lang w:eastAsia="zh-CN"/>
        </w:rPr>
        <w:t>the area scope list is sent to UE. T</w:t>
      </w:r>
      <w:r w:rsidR="006B794D" w:rsidRPr="007F5EFC">
        <w:rPr>
          <w:rFonts w:ascii="Arial" w:eastAsiaTheme="minorEastAsia" w:hAnsi="Arial" w:cs="Arial"/>
          <w:szCs w:val="20"/>
          <w:lang w:eastAsia="zh-CN"/>
        </w:rPr>
        <w:t>he UE check</w:t>
      </w:r>
      <w:r w:rsidR="007E1FD2" w:rsidRPr="007F5EFC">
        <w:rPr>
          <w:rFonts w:ascii="Arial" w:eastAsiaTheme="minorEastAsia" w:hAnsi="Arial" w:cs="Arial"/>
          <w:szCs w:val="20"/>
          <w:lang w:eastAsia="zh-CN"/>
        </w:rPr>
        <w:t>s</w:t>
      </w:r>
      <w:r w:rsidR="006B794D" w:rsidRPr="007F5EFC">
        <w:rPr>
          <w:rFonts w:ascii="Arial" w:eastAsiaTheme="minorEastAsia" w:hAnsi="Arial" w:cs="Arial"/>
          <w:szCs w:val="20"/>
          <w:lang w:eastAsia="zh-CN"/>
        </w:rPr>
        <w:t xml:space="preserve"> the QoE measurement area scope</w:t>
      </w:r>
      <w:r w:rsidR="00E435E4" w:rsidRPr="007F5EFC">
        <w:rPr>
          <w:rFonts w:ascii="Arial" w:eastAsiaTheme="minorEastAsia" w:hAnsi="Arial" w:cs="Arial"/>
          <w:szCs w:val="20"/>
          <w:lang w:eastAsia="zh-CN"/>
        </w:rPr>
        <w:t xml:space="preserve"> which is stored locally</w:t>
      </w:r>
      <w:r w:rsidR="006B794D" w:rsidRPr="007F5EFC">
        <w:rPr>
          <w:rFonts w:ascii="Arial" w:eastAsiaTheme="minorEastAsia" w:hAnsi="Arial" w:cs="Arial"/>
          <w:szCs w:val="20"/>
          <w:lang w:eastAsia="zh-CN"/>
        </w:rPr>
        <w:t xml:space="preserve"> for the QoE configuration before triggering the QoE measurement</w:t>
      </w:r>
      <w:r w:rsidR="003A1093" w:rsidRPr="007F5EFC">
        <w:rPr>
          <w:rFonts w:ascii="Arial" w:eastAsiaTheme="minorEastAsia" w:hAnsi="Arial" w:cs="Arial"/>
          <w:szCs w:val="20"/>
          <w:lang w:eastAsia="zh-CN"/>
        </w:rPr>
        <w:t>. When UE leaves the measurement area scope, the UE will release the QoE configuration for this measurement area scope</w:t>
      </w:r>
      <w:r w:rsidR="006B794D" w:rsidRPr="007F5EFC">
        <w:rPr>
          <w:rFonts w:ascii="Arial" w:eastAsiaTheme="minorEastAsia" w:hAnsi="Arial" w:cs="Arial"/>
          <w:szCs w:val="20"/>
          <w:lang w:eastAsia="zh-CN"/>
        </w:rPr>
        <w:t xml:space="preserve">. </w:t>
      </w:r>
    </w:p>
    <w:p w:rsidR="00E435E4" w:rsidRPr="007F5EFC" w:rsidRDefault="00BA07D5" w:rsidP="00BA07D5">
      <w:pPr>
        <w:pStyle w:val="a0"/>
        <w:jc w:val="left"/>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All </w:t>
      </w:r>
      <w:r w:rsidR="00E435E4" w:rsidRPr="007F5EFC">
        <w:rPr>
          <w:rFonts w:ascii="Arial" w:eastAsiaTheme="minorEastAsia" w:hAnsi="Arial" w:cs="Arial"/>
          <w:szCs w:val="20"/>
          <w:lang w:val="en-GB" w:eastAsia="zh-CN"/>
        </w:rPr>
        <w:t>thr</w:t>
      </w:r>
      <w:r w:rsidR="00C55B4C">
        <w:rPr>
          <w:rFonts w:ascii="Arial" w:eastAsiaTheme="minorEastAsia" w:hAnsi="Arial" w:cs="Arial"/>
          <w:szCs w:val="20"/>
          <w:lang w:val="en-GB" w:eastAsia="zh-CN"/>
        </w:rPr>
        <w:t xml:space="preserve">ee options can work well under </w:t>
      </w:r>
      <w:r w:rsidR="00C55B4C">
        <w:rPr>
          <w:rFonts w:ascii="Arial" w:eastAsiaTheme="minorEastAsia" w:hAnsi="Arial" w:cs="Arial" w:hint="eastAsia"/>
          <w:szCs w:val="20"/>
          <w:lang w:val="en-GB" w:eastAsia="zh-CN"/>
        </w:rPr>
        <w:t>C</w:t>
      </w:r>
      <w:r w:rsidR="00C55B4C">
        <w:rPr>
          <w:rFonts w:ascii="Arial" w:eastAsiaTheme="minorEastAsia" w:hAnsi="Arial" w:cs="Arial"/>
          <w:szCs w:val="20"/>
          <w:lang w:val="en-GB" w:eastAsia="zh-CN"/>
        </w:rPr>
        <w:t xml:space="preserve">onnected </w:t>
      </w:r>
      <w:r w:rsidR="00C55B4C">
        <w:rPr>
          <w:rFonts w:ascii="Arial" w:eastAsiaTheme="minorEastAsia" w:hAnsi="Arial" w:cs="Arial" w:hint="eastAsia"/>
          <w:szCs w:val="20"/>
          <w:lang w:val="en-GB" w:eastAsia="zh-CN"/>
        </w:rPr>
        <w:t>M</w:t>
      </w:r>
      <w:r w:rsidR="00E435E4" w:rsidRPr="007F5EFC">
        <w:rPr>
          <w:rFonts w:ascii="Arial" w:eastAsiaTheme="minorEastAsia" w:hAnsi="Arial" w:cs="Arial"/>
          <w:szCs w:val="20"/>
          <w:lang w:val="en-GB" w:eastAsia="zh-CN"/>
        </w:rPr>
        <w:t xml:space="preserve">ode. But in QoE collection under </w:t>
      </w:r>
      <w:r w:rsidR="00C55B4C">
        <w:rPr>
          <w:rFonts w:ascii="Arial" w:eastAsiaTheme="minorEastAsia" w:hAnsi="Arial" w:cs="Arial" w:hint="eastAsia"/>
          <w:szCs w:val="20"/>
          <w:lang w:val="en-GB" w:eastAsia="zh-CN"/>
        </w:rPr>
        <w:t>Inactive</w:t>
      </w:r>
      <w:r w:rsidR="00C55B4C">
        <w:rPr>
          <w:rFonts w:ascii="Arial" w:eastAsiaTheme="minorEastAsia" w:hAnsi="Arial" w:cs="Arial"/>
          <w:szCs w:val="20"/>
          <w:lang w:val="en-GB" w:eastAsia="zh-CN"/>
        </w:rPr>
        <w:t xml:space="preserve"> </w:t>
      </w:r>
      <w:r w:rsidR="00C55B4C">
        <w:rPr>
          <w:rFonts w:ascii="Arial" w:eastAsiaTheme="minorEastAsia" w:hAnsi="Arial" w:cs="Arial" w:hint="eastAsia"/>
          <w:szCs w:val="20"/>
          <w:lang w:val="en-GB" w:eastAsia="zh-CN"/>
        </w:rPr>
        <w:t>M</w:t>
      </w:r>
      <w:r w:rsidR="00E435E4" w:rsidRPr="007F5EFC">
        <w:rPr>
          <w:rFonts w:ascii="Arial" w:eastAsiaTheme="minorEastAsia" w:hAnsi="Arial" w:cs="Arial"/>
          <w:szCs w:val="20"/>
          <w:lang w:val="en-GB" w:eastAsia="zh-CN"/>
        </w:rPr>
        <w:t xml:space="preserve">ode, the option 1 and option 2 will </w:t>
      </w:r>
      <w:r w:rsidR="00C55B4C">
        <w:rPr>
          <w:rFonts w:ascii="Arial" w:eastAsiaTheme="minorEastAsia" w:hAnsi="Arial" w:cs="Arial" w:hint="eastAsia"/>
          <w:szCs w:val="20"/>
          <w:lang w:val="en-GB" w:eastAsia="zh-CN"/>
        </w:rPr>
        <w:t xml:space="preserve">do </w:t>
      </w:r>
      <w:r w:rsidR="00E435E4" w:rsidRPr="007F5EFC">
        <w:rPr>
          <w:rFonts w:ascii="Arial" w:eastAsiaTheme="minorEastAsia" w:hAnsi="Arial" w:cs="Arial"/>
          <w:szCs w:val="20"/>
          <w:lang w:val="en-GB" w:eastAsia="zh-CN"/>
        </w:rPr>
        <w:t xml:space="preserve">not work correctly.  </w:t>
      </w:r>
      <w:r w:rsidR="00D7724C" w:rsidRPr="007F5EFC">
        <w:rPr>
          <w:rFonts w:ascii="Arial" w:eastAsiaTheme="minorEastAsia" w:hAnsi="Arial" w:cs="Arial"/>
          <w:szCs w:val="20"/>
          <w:lang w:val="en-GB" w:eastAsia="zh-CN"/>
        </w:rPr>
        <w:t>When t</w:t>
      </w:r>
      <w:r w:rsidR="00E435E4" w:rsidRPr="007F5EFC">
        <w:rPr>
          <w:rFonts w:ascii="Arial" w:eastAsiaTheme="minorEastAsia" w:hAnsi="Arial" w:cs="Arial"/>
          <w:szCs w:val="20"/>
          <w:lang w:val="en-GB" w:eastAsia="zh-CN"/>
        </w:rPr>
        <w:t xml:space="preserve">he </w:t>
      </w:r>
      <w:r w:rsidR="00756103" w:rsidRPr="007F5EFC">
        <w:rPr>
          <w:rFonts w:ascii="Arial" w:eastAsiaTheme="minorEastAsia" w:hAnsi="Arial" w:cs="Arial"/>
          <w:szCs w:val="20"/>
          <w:lang w:val="en-GB" w:eastAsia="zh-CN"/>
        </w:rPr>
        <w:t>UE receives the QoE con</w:t>
      </w:r>
      <w:r w:rsidR="00D7724C" w:rsidRPr="007F5EFC">
        <w:rPr>
          <w:rFonts w:ascii="Arial" w:eastAsiaTheme="minorEastAsia" w:hAnsi="Arial" w:cs="Arial"/>
          <w:szCs w:val="20"/>
          <w:lang w:val="en-GB" w:eastAsia="zh-CN"/>
        </w:rPr>
        <w:t xml:space="preserve">figuration in the area scope and </w:t>
      </w:r>
      <w:r w:rsidR="00756103" w:rsidRPr="007F5EFC">
        <w:rPr>
          <w:rFonts w:ascii="Arial" w:eastAsiaTheme="minorEastAsia" w:hAnsi="Arial" w:cs="Arial"/>
          <w:szCs w:val="20"/>
          <w:lang w:val="en-GB" w:eastAsia="zh-CN"/>
        </w:rPr>
        <w:t>move</w:t>
      </w:r>
      <w:r w:rsidR="00A72B49" w:rsidRPr="007F5EFC">
        <w:rPr>
          <w:rFonts w:ascii="Arial" w:eastAsiaTheme="minorEastAsia" w:hAnsi="Arial" w:cs="Arial"/>
          <w:szCs w:val="20"/>
          <w:lang w:val="en-GB" w:eastAsia="zh-CN"/>
        </w:rPr>
        <w:t>s</w:t>
      </w:r>
      <w:r w:rsidR="00756103" w:rsidRPr="007F5EFC">
        <w:rPr>
          <w:rFonts w:ascii="Arial" w:eastAsiaTheme="minorEastAsia" w:hAnsi="Arial" w:cs="Arial"/>
          <w:szCs w:val="20"/>
          <w:lang w:val="en-GB" w:eastAsia="zh-CN"/>
        </w:rPr>
        <w:t xml:space="preserve"> out of the area scope in RRC</w:t>
      </w:r>
      <w:r w:rsidR="00F276E4" w:rsidRPr="007F5EFC">
        <w:rPr>
          <w:rFonts w:ascii="Arial" w:eastAsiaTheme="minorEastAsia" w:hAnsi="Arial" w:cs="Arial"/>
          <w:szCs w:val="20"/>
          <w:lang w:val="en-GB" w:eastAsia="zh-CN"/>
        </w:rPr>
        <w:t>_</w:t>
      </w:r>
      <w:r w:rsidR="00756103" w:rsidRPr="007F5EFC">
        <w:rPr>
          <w:rFonts w:ascii="Arial" w:eastAsiaTheme="minorEastAsia" w:hAnsi="Arial" w:cs="Arial"/>
          <w:szCs w:val="20"/>
          <w:lang w:val="en-GB" w:eastAsia="zh-CN"/>
        </w:rPr>
        <w:t>INACTIVE/IDLE</w:t>
      </w:r>
      <w:r w:rsidR="003A1093" w:rsidRPr="007F5EFC">
        <w:rPr>
          <w:rFonts w:ascii="Arial" w:eastAsiaTheme="minorEastAsia" w:hAnsi="Arial" w:cs="Arial"/>
          <w:szCs w:val="20"/>
          <w:lang w:val="en-GB" w:eastAsia="zh-CN"/>
        </w:rPr>
        <w:t xml:space="preserve"> state</w:t>
      </w:r>
      <w:r w:rsidR="00D7724C" w:rsidRPr="007F5EFC">
        <w:rPr>
          <w:rFonts w:ascii="Arial" w:eastAsiaTheme="minorEastAsia" w:hAnsi="Arial" w:cs="Arial"/>
          <w:szCs w:val="20"/>
          <w:lang w:val="en-GB" w:eastAsia="zh-CN"/>
        </w:rPr>
        <w:t>, the</w:t>
      </w:r>
      <w:r w:rsidR="00A72B49" w:rsidRPr="007F5EFC">
        <w:rPr>
          <w:rFonts w:ascii="Arial" w:eastAsiaTheme="minorEastAsia" w:hAnsi="Arial" w:cs="Arial"/>
          <w:szCs w:val="20"/>
          <w:lang w:val="en-GB" w:eastAsia="zh-CN"/>
        </w:rPr>
        <w:t xml:space="preserve"> UE will keep the QoE configuration for this area configuration</w:t>
      </w:r>
      <w:r w:rsidR="00D7724C" w:rsidRPr="007F5EFC">
        <w:rPr>
          <w:rFonts w:ascii="Arial" w:eastAsiaTheme="minorEastAsia" w:hAnsi="Arial" w:cs="Arial"/>
          <w:szCs w:val="20"/>
          <w:lang w:val="en-GB" w:eastAsia="zh-CN"/>
        </w:rPr>
        <w:t xml:space="preserve"> information and it is invalid for the QoE collection. </w:t>
      </w:r>
    </w:p>
    <w:p w:rsidR="00503B19" w:rsidRDefault="00A55B37" w:rsidP="00C55B4C">
      <w:pPr>
        <w:pStyle w:val="a0"/>
        <w:jc w:val="left"/>
        <w:rPr>
          <w:rFonts w:ascii="Arial" w:eastAsiaTheme="minorEastAsia" w:hAnsi="Arial" w:cs="Arial"/>
          <w:szCs w:val="20"/>
          <w:lang w:val="en-GB" w:eastAsia="zh-CN"/>
        </w:rPr>
      </w:pPr>
      <w:r w:rsidRPr="007F5EFC">
        <w:rPr>
          <w:rFonts w:ascii="Arial" w:eastAsiaTheme="minorEastAsia" w:hAnsi="Arial" w:cs="Arial"/>
          <w:szCs w:val="20"/>
          <w:lang w:val="en-GB" w:eastAsia="zh-CN"/>
        </w:rPr>
        <w:t>As the QoE meas</w:t>
      </w:r>
      <w:r w:rsidR="00F276E4" w:rsidRPr="007F5EFC">
        <w:rPr>
          <w:rFonts w:ascii="Arial" w:eastAsiaTheme="minorEastAsia" w:hAnsi="Arial" w:cs="Arial"/>
          <w:szCs w:val="20"/>
          <w:lang w:val="en-GB" w:eastAsia="zh-CN"/>
        </w:rPr>
        <w:t>urement can be supported in RRC_</w:t>
      </w:r>
      <w:r w:rsidRPr="007F5EFC">
        <w:rPr>
          <w:rFonts w:ascii="Arial" w:eastAsiaTheme="minorEastAsia" w:hAnsi="Arial" w:cs="Arial"/>
          <w:szCs w:val="20"/>
          <w:lang w:val="en-GB" w:eastAsia="zh-CN"/>
        </w:rPr>
        <w:t>INACTIVE</w:t>
      </w:r>
      <w:r w:rsidR="007F6351" w:rsidRPr="007F5EFC">
        <w:rPr>
          <w:rFonts w:ascii="Arial" w:eastAsiaTheme="minorEastAsia" w:hAnsi="Arial" w:cs="Arial"/>
          <w:szCs w:val="20"/>
          <w:lang w:val="en-GB" w:eastAsia="zh-CN"/>
        </w:rPr>
        <w:t>/</w:t>
      </w:r>
      <w:r w:rsidR="00F276E4" w:rsidRPr="007F5EFC">
        <w:rPr>
          <w:rFonts w:ascii="Arial" w:eastAsiaTheme="minorEastAsia" w:hAnsi="Arial" w:cs="Arial"/>
          <w:szCs w:val="20"/>
          <w:lang w:val="en-GB" w:eastAsia="zh-CN"/>
        </w:rPr>
        <w:t>RRC_</w:t>
      </w:r>
      <w:r w:rsidR="007F6351" w:rsidRPr="007F5EFC">
        <w:rPr>
          <w:rFonts w:ascii="Arial" w:eastAsiaTheme="minorEastAsia" w:hAnsi="Arial" w:cs="Arial"/>
          <w:szCs w:val="20"/>
          <w:lang w:val="en-GB" w:eastAsia="zh-CN"/>
        </w:rPr>
        <w:t>IDLE for MBS was</w:t>
      </w:r>
      <w:r w:rsidRPr="007F5EFC">
        <w:rPr>
          <w:rFonts w:ascii="Arial" w:eastAsiaTheme="minorEastAsia" w:hAnsi="Arial" w:cs="Arial"/>
          <w:szCs w:val="20"/>
          <w:lang w:val="en-GB" w:eastAsia="zh-CN"/>
        </w:rPr>
        <w:t xml:space="preserve"> agre</w:t>
      </w:r>
      <w:r w:rsidR="00390464" w:rsidRPr="007F5EFC">
        <w:rPr>
          <w:rFonts w:ascii="Arial" w:eastAsiaTheme="minorEastAsia" w:hAnsi="Arial" w:cs="Arial"/>
          <w:szCs w:val="20"/>
          <w:lang w:val="en-GB" w:eastAsia="zh-CN"/>
        </w:rPr>
        <w:t>e</w:t>
      </w:r>
      <w:r w:rsidR="00756103" w:rsidRPr="007F5EFC">
        <w:rPr>
          <w:rFonts w:ascii="Arial" w:eastAsiaTheme="minorEastAsia" w:hAnsi="Arial" w:cs="Arial"/>
          <w:szCs w:val="20"/>
          <w:lang w:val="en-GB" w:eastAsia="zh-CN"/>
        </w:rPr>
        <w:t>d</w:t>
      </w:r>
      <w:r w:rsidR="00A72B49" w:rsidRPr="007F5EFC">
        <w:rPr>
          <w:rFonts w:ascii="Arial" w:eastAsiaTheme="minorEastAsia" w:hAnsi="Arial" w:cs="Arial"/>
          <w:szCs w:val="20"/>
          <w:lang w:val="en-GB" w:eastAsia="zh-CN"/>
        </w:rPr>
        <w:t xml:space="preserve"> in RAN2 #113-e meeting and </w:t>
      </w:r>
      <w:r w:rsidR="00D7724C" w:rsidRPr="007F5EFC">
        <w:rPr>
          <w:rFonts w:ascii="Arial" w:eastAsiaTheme="minorEastAsia" w:hAnsi="Arial" w:cs="Arial"/>
          <w:szCs w:val="20"/>
          <w:lang w:val="en-GB" w:eastAsia="zh-CN"/>
        </w:rPr>
        <w:t xml:space="preserve">the </w:t>
      </w:r>
      <w:r w:rsidR="00A72B49" w:rsidRPr="007F5EFC">
        <w:rPr>
          <w:rFonts w:ascii="Arial" w:eastAsiaTheme="minorEastAsia" w:hAnsi="Arial" w:cs="Arial"/>
          <w:szCs w:val="20"/>
          <w:lang w:val="en-GB" w:eastAsia="zh-CN"/>
        </w:rPr>
        <w:t>WID for specify</w:t>
      </w:r>
      <w:r w:rsidR="004642EA" w:rsidRPr="007F5EFC">
        <w:rPr>
          <w:rFonts w:ascii="Arial" w:eastAsiaTheme="minorEastAsia" w:hAnsi="Arial" w:cs="Arial"/>
          <w:szCs w:val="20"/>
          <w:lang w:val="en-GB" w:eastAsia="zh-CN"/>
        </w:rPr>
        <w:t>ing</w:t>
      </w:r>
      <w:r w:rsidR="00A72B49" w:rsidRPr="007F5EFC">
        <w:rPr>
          <w:rFonts w:ascii="Arial" w:eastAsiaTheme="minorEastAsia" w:hAnsi="Arial" w:cs="Arial"/>
          <w:szCs w:val="20"/>
          <w:lang w:val="en-GB" w:eastAsia="zh-CN"/>
        </w:rPr>
        <w:t xml:space="preserve"> the QoE measurement handling in </w:t>
      </w:r>
      <w:r w:rsidR="00C55B4C">
        <w:rPr>
          <w:rFonts w:ascii="Arial" w:eastAsiaTheme="minorEastAsia" w:hAnsi="Arial" w:cs="Arial" w:hint="eastAsia"/>
          <w:szCs w:val="20"/>
          <w:lang w:val="en-GB" w:eastAsia="zh-CN"/>
        </w:rPr>
        <w:t xml:space="preserve">inactive mode </w:t>
      </w:r>
      <w:r w:rsidR="00F276E4" w:rsidRPr="007F5EFC">
        <w:rPr>
          <w:rFonts w:ascii="Arial" w:eastAsiaTheme="minorEastAsia" w:hAnsi="Arial" w:cs="Arial"/>
          <w:szCs w:val="20"/>
          <w:lang w:val="en-GB" w:eastAsia="zh-CN"/>
        </w:rPr>
        <w:t>was captured in RAN #91-e meeting</w:t>
      </w:r>
      <w:r w:rsidR="00503B19" w:rsidRPr="007F5EFC">
        <w:rPr>
          <w:rFonts w:ascii="Arial" w:eastAsiaTheme="minorEastAsia" w:hAnsi="Arial" w:cs="Arial"/>
          <w:szCs w:val="20"/>
          <w:lang w:val="en-GB" w:eastAsia="zh-CN"/>
        </w:rPr>
        <w:t xml:space="preserve">. But it is not clear if support the collection under </w:t>
      </w:r>
      <w:r w:rsidR="00C55B4C">
        <w:rPr>
          <w:rFonts w:ascii="Arial" w:eastAsiaTheme="minorEastAsia" w:hAnsi="Arial" w:cs="Arial" w:hint="eastAsia"/>
          <w:szCs w:val="20"/>
          <w:lang w:val="en-GB" w:eastAsia="zh-CN"/>
        </w:rPr>
        <w:t>inactive mode</w:t>
      </w:r>
      <w:r w:rsidR="00C55B4C" w:rsidRPr="007F5EFC">
        <w:rPr>
          <w:rFonts w:ascii="Arial" w:eastAsiaTheme="minorEastAsia" w:hAnsi="Arial" w:cs="Arial"/>
          <w:szCs w:val="20"/>
          <w:lang w:val="en-GB" w:eastAsia="zh-CN"/>
        </w:rPr>
        <w:t xml:space="preserve"> </w:t>
      </w:r>
      <w:r w:rsidR="00C55B4C">
        <w:rPr>
          <w:rFonts w:ascii="Arial" w:eastAsiaTheme="minorEastAsia" w:hAnsi="Arial" w:cs="Arial"/>
          <w:szCs w:val="20"/>
          <w:lang w:val="en-GB" w:eastAsia="zh-CN"/>
        </w:rPr>
        <w:t xml:space="preserve">in </w:t>
      </w:r>
      <w:r w:rsidR="00DC4825" w:rsidRPr="007F5EFC">
        <w:rPr>
          <w:rFonts w:ascii="Arial" w:eastAsiaTheme="minorEastAsia" w:hAnsi="Arial" w:cs="Arial"/>
          <w:szCs w:val="20"/>
          <w:lang w:val="en-GB" w:eastAsia="zh-CN"/>
        </w:rPr>
        <w:t>release</w:t>
      </w:r>
      <w:r w:rsidR="00C55B4C">
        <w:rPr>
          <w:rFonts w:ascii="Arial" w:eastAsiaTheme="minorEastAsia" w:hAnsi="Arial" w:cs="Arial" w:hint="eastAsia"/>
          <w:szCs w:val="20"/>
          <w:lang w:val="en-GB" w:eastAsia="zh-CN"/>
        </w:rPr>
        <w:t xml:space="preserve"> 17</w:t>
      </w:r>
      <w:r w:rsidR="00503B19" w:rsidRPr="007F5EFC">
        <w:rPr>
          <w:rFonts w:ascii="Arial" w:eastAsiaTheme="minorEastAsia" w:hAnsi="Arial" w:cs="Arial"/>
          <w:szCs w:val="20"/>
          <w:lang w:val="en-GB" w:eastAsia="zh-CN"/>
        </w:rPr>
        <w:t xml:space="preserve">. But for the future proof, we may select the option 3 for specifying. </w:t>
      </w:r>
    </w:p>
    <w:p w:rsidR="00A33FB7" w:rsidRDefault="00A33FB7" w:rsidP="00A33FB7">
      <w:pPr>
        <w:pStyle w:val="a0"/>
        <w:spacing w:line="276" w:lineRule="auto"/>
        <w:jc w:val="left"/>
        <w:rPr>
          <w:rFonts w:ascii="Arial" w:eastAsiaTheme="minorEastAsia" w:hAnsi="Arial" w:cs="Arial"/>
          <w:b/>
          <w:lang w:eastAsia="zh-CN"/>
        </w:rPr>
      </w:pPr>
      <w:r>
        <w:rPr>
          <w:rFonts w:ascii="Arial" w:eastAsiaTheme="minorEastAsia" w:hAnsi="Arial" w:cs="Arial" w:hint="eastAsia"/>
          <w:b/>
          <w:lang w:eastAsia="zh-CN"/>
        </w:rPr>
        <w:t>Observation</w:t>
      </w:r>
      <w:r w:rsidRPr="004A7302">
        <w:rPr>
          <w:rFonts w:ascii="Arial" w:eastAsiaTheme="minorEastAsia" w:hAnsi="Arial" w:cs="Arial"/>
          <w:b/>
          <w:lang w:eastAsia="zh-CN"/>
        </w:rPr>
        <w:t xml:space="preserve"> </w:t>
      </w:r>
      <w:r>
        <w:rPr>
          <w:rFonts w:ascii="Arial" w:eastAsiaTheme="minorEastAsia" w:hAnsi="Arial" w:cs="Arial" w:hint="eastAsia"/>
          <w:b/>
          <w:lang w:eastAsia="zh-CN"/>
        </w:rPr>
        <w:t>3</w:t>
      </w:r>
      <w:r w:rsidRPr="004A7302">
        <w:rPr>
          <w:rFonts w:ascii="Arial" w:eastAsiaTheme="minorEastAsia" w:hAnsi="Arial" w:cs="Arial"/>
          <w:b/>
          <w:lang w:eastAsia="zh-CN"/>
        </w:rPr>
        <w:t xml:space="preserve">: </w:t>
      </w:r>
      <w:r>
        <w:rPr>
          <w:rFonts w:ascii="Arial" w:eastAsiaTheme="minorEastAsia" w:hAnsi="Arial" w:cs="Arial" w:hint="eastAsia"/>
          <w:b/>
          <w:lang w:eastAsia="zh-CN"/>
        </w:rPr>
        <w:t xml:space="preserve">Option 3 </w:t>
      </w:r>
      <w:r w:rsidR="0085339A">
        <w:rPr>
          <w:rFonts w:ascii="Arial" w:eastAsiaTheme="minorEastAsia" w:hAnsi="Arial" w:cs="Arial" w:hint="eastAsia"/>
          <w:b/>
          <w:lang w:eastAsia="zh-CN"/>
        </w:rPr>
        <w:t>is</w:t>
      </w:r>
      <w:r>
        <w:rPr>
          <w:rFonts w:ascii="Arial" w:eastAsiaTheme="minorEastAsia" w:hAnsi="Arial" w:cs="Arial" w:hint="eastAsia"/>
          <w:b/>
          <w:lang w:eastAsia="zh-CN"/>
        </w:rPr>
        <w:t xml:space="preserve"> more flexible for </w:t>
      </w:r>
      <w:r>
        <w:rPr>
          <w:rFonts w:ascii="Arial" w:eastAsiaTheme="minorEastAsia" w:hAnsi="Arial" w:cs="Arial"/>
          <w:b/>
          <w:lang w:eastAsia="zh-CN"/>
        </w:rPr>
        <w:t>the</w:t>
      </w:r>
      <w:r>
        <w:rPr>
          <w:rFonts w:ascii="Arial" w:eastAsiaTheme="minorEastAsia" w:hAnsi="Arial" w:cs="Arial" w:hint="eastAsia"/>
          <w:b/>
          <w:lang w:eastAsia="zh-CN"/>
        </w:rPr>
        <w:t xml:space="preserve"> QoE collection under </w:t>
      </w:r>
      <w:r w:rsidR="0085339A">
        <w:rPr>
          <w:rFonts w:ascii="Arial" w:eastAsiaTheme="minorEastAsia" w:hAnsi="Arial" w:cs="Arial" w:hint="eastAsia"/>
          <w:b/>
          <w:lang w:eastAsia="zh-CN"/>
        </w:rPr>
        <w:t xml:space="preserve">three </w:t>
      </w:r>
      <w:r w:rsidR="00D0458F">
        <w:rPr>
          <w:rFonts w:ascii="Arial" w:eastAsiaTheme="minorEastAsia" w:hAnsi="Arial" w:cs="Arial" w:hint="eastAsia"/>
          <w:b/>
          <w:lang w:eastAsia="zh-CN"/>
        </w:rPr>
        <w:t>RRC state</w:t>
      </w:r>
      <w:r w:rsidR="00EE60CB">
        <w:rPr>
          <w:rFonts w:ascii="Arial" w:eastAsiaTheme="minorEastAsia" w:hAnsi="Arial" w:cs="Arial" w:hint="eastAsia"/>
          <w:b/>
          <w:lang w:eastAsia="zh-CN"/>
        </w:rPr>
        <w:t>.</w:t>
      </w:r>
    </w:p>
    <w:p w:rsidR="00C167FA" w:rsidRPr="004A7302" w:rsidRDefault="00C167FA" w:rsidP="004A7302">
      <w:pPr>
        <w:pStyle w:val="a0"/>
        <w:spacing w:line="276" w:lineRule="auto"/>
        <w:jc w:val="left"/>
        <w:rPr>
          <w:rFonts w:ascii="Arial" w:eastAsiaTheme="minorEastAsia" w:hAnsi="Arial" w:cs="Arial"/>
          <w:b/>
          <w:lang w:eastAsia="zh-CN"/>
        </w:rPr>
      </w:pPr>
      <w:r w:rsidRPr="004A7302">
        <w:rPr>
          <w:rFonts w:ascii="Arial" w:eastAsiaTheme="minorEastAsia" w:hAnsi="Arial" w:cs="Arial"/>
          <w:b/>
          <w:lang w:eastAsia="zh-CN"/>
        </w:rPr>
        <w:t>P</w:t>
      </w:r>
      <w:r w:rsidR="00D7724C" w:rsidRPr="004A7302">
        <w:rPr>
          <w:rFonts w:ascii="Arial" w:eastAsiaTheme="minorEastAsia" w:hAnsi="Arial" w:cs="Arial"/>
          <w:b/>
          <w:lang w:eastAsia="zh-CN"/>
        </w:rPr>
        <w:t>roposal 3</w:t>
      </w:r>
      <w:r w:rsidR="00A72B49" w:rsidRPr="004A7302">
        <w:rPr>
          <w:rFonts w:ascii="Arial" w:eastAsiaTheme="minorEastAsia" w:hAnsi="Arial" w:cs="Arial"/>
          <w:b/>
          <w:lang w:eastAsia="zh-CN"/>
        </w:rPr>
        <w:t>:</w:t>
      </w:r>
      <w:r w:rsidR="00D7724C" w:rsidRPr="004A7302">
        <w:rPr>
          <w:rFonts w:ascii="Arial" w:eastAsiaTheme="minorEastAsia" w:hAnsi="Arial" w:cs="Arial"/>
          <w:b/>
          <w:lang w:eastAsia="zh-CN"/>
        </w:rPr>
        <w:t xml:space="preserve"> </w:t>
      </w:r>
      <w:r w:rsidR="001B7E34" w:rsidRPr="004A7302">
        <w:rPr>
          <w:rFonts w:ascii="Arial" w:eastAsiaTheme="minorEastAsia" w:hAnsi="Arial" w:cs="Arial"/>
          <w:b/>
          <w:lang w:eastAsia="zh-CN"/>
        </w:rPr>
        <w:t>Send A</w:t>
      </w:r>
      <w:r w:rsidR="00503B19" w:rsidRPr="004A7302">
        <w:rPr>
          <w:rFonts w:ascii="Arial" w:eastAsiaTheme="minorEastAsia" w:hAnsi="Arial" w:cs="Arial"/>
          <w:b/>
          <w:lang w:eastAsia="zh-CN"/>
        </w:rPr>
        <w:t xml:space="preserve">rea scope to UE if the QoE </w:t>
      </w:r>
      <w:r w:rsidR="00A33FB7">
        <w:rPr>
          <w:rFonts w:ascii="Arial" w:eastAsiaTheme="minorEastAsia" w:hAnsi="Arial" w:cs="Arial" w:hint="eastAsia"/>
          <w:b/>
          <w:lang w:eastAsia="zh-CN"/>
        </w:rPr>
        <w:t>collection</w:t>
      </w:r>
      <w:r w:rsidR="00503B19" w:rsidRPr="004A7302">
        <w:rPr>
          <w:rFonts w:ascii="Arial" w:eastAsiaTheme="minorEastAsia" w:hAnsi="Arial" w:cs="Arial"/>
          <w:b/>
          <w:lang w:eastAsia="zh-CN"/>
        </w:rPr>
        <w:t xml:space="preserve"> </w:t>
      </w:r>
      <w:r w:rsidR="00012584" w:rsidRPr="004A7302">
        <w:rPr>
          <w:rFonts w:ascii="Arial" w:eastAsiaTheme="minorEastAsia" w:hAnsi="Arial" w:cs="Arial"/>
          <w:b/>
          <w:lang w:eastAsia="zh-CN"/>
        </w:rPr>
        <w:t xml:space="preserve">is </w:t>
      </w:r>
      <w:r w:rsidR="00503B19" w:rsidRPr="004A7302">
        <w:rPr>
          <w:rFonts w:ascii="Arial" w:eastAsiaTheme="minorEastAsia" w:hAnsi="Arial" w:cs="Arial"/>
          <w:b/>
          <w:lang w:eastAsia="zh-CN"/>
        </w:rPr>
        <w:t>supported in RRC_INACTIVE</w:t>
      </w:r>
      <w:r w:rsidR="00894619" w:rsidRPr="004A7302">
        <w:rPr>
          <w:rFonts w:ascii="Arial" w:eastAsiaTheme="minorEastAsia" w:hAnsi="Arial" w:cs="Arial"/>
          <w:b/>
          <w:lang w:eastAsia="zh-CN"/>
        </w:rPr>
        <w:t>.</w:t>
      </w:r>
    </w:p>
    <w:p w:rsidR="00066325" w:rsidRPr="008405D6" w:rsidRDefault="00A56C5D" w:rsidP="00ED682E">
      <w:pPr>
        <w:pStyle w:val="20"/>
        <w:numPr>
          <w:ilvl w:val="1"/>
          <w:numId w:val="27"/>
        </w:numPr>
        <w:ind w:left="562" w:hanging="562"/>
        <w:jc w:val="both"/>
        <w:rPr>
          <w:rFonts w:eastAsiaTheme="minorEastAsia"/>
          <w:sz w:val="24"/>
        </w:rPr>
      </w:pPr>
      <w:r w:rsidRPr="008405D6">
        <w:rPr>
          <w:rFonts w:eastAsiaTheme="minorEastAsia"/>
          <w:sz w:val="24"/>
        </w:rPr>
        <w:t>P</w:t>
      </w:r>
      <w:bookmarkStart w:id="11" w:name="OLE_LINK5"/>
      <w:bookmarkStart w:id="12" w:name="OLE_LINK7"/>
      <w:r w:rsidRPr="008405D6">
        <w:rPr>
          <w:rFonts w:eastAsiaTheme="minorEastAsia"/>
          <w:sz w:val="24"/>
        </w:rPr>
        <w:t>ause/Resume mechanism for QoE reporting</w:t>
      </w:r>
      <w:bookmarkEnd w:id="11"/>
      <w:bookmarkEnd w:id="12"/>
      <w:r w:rsidR="00213A5D" w:rsidRPr="008405D6">
        <w:rPr>
          <w:rFonts w:eastAsiaTheme="minorEastAsia"/>
          <w:sz w:val="24"/>
        </w:rPr>
        <w:t xml:space="preserve"> </w:t>
      </w:r>
    </w:p>
    <w:p w:rsidR="000A5E82" w:rsidRPr="007F5EFC" w:rsidRDefault="00CC5A66" w:rsidP="00D0458F">
      <w:pPr>
        <w:pStyle w:val="a0"/>
        <w:spacing w:before="240"/>
        <w:rPr>
          <w:rFonts w:ascii="Arial" w:eastAsiaTheme="minorEastAsia" w:hAnsi="Arial" w:cs="Arial"/>
          <w:szCs w:val="20"/>
          <w:lang w:eastAsia="zh-CN"/>
        </w:rPr>
      </w:pPr>
      <w:r w:rsidRPr="007F5EFC">
        <w:rPr>
          <w:rFonts w:ascii="Arial" w:eastAsiaTheme="minorEastAsia" w:hAnsi="Arial" w:cs="Arial"/>
          <w:szCs w:val="20"/>
          <w:lang w:eastAsia="zh-CN"/>
        </w:rPr>
        <w:t xml:space="preserve">For the issue of </w:t>
      </w:r>
      <w:r w:rsidRPr="007F5EFC">
        <w:rPr>
          <w:rFonts w:ascii="Arial" w:hAnsi="Arial" w:cs="Arial"/>
          <w:szCs w:val="20"/>
        </w:rPr>
        <w:t>QoE report handling during RAN overload</w:t>
      </w:r>
      <w:r w:rsidRPr="007F5EFC">
        <w:rPr>
          <w:rFonts w:ascii="Arial" w:eastAsiaTheme="minorEastAsia" w:hAnsi="Arial" w:cs="Arial"/>
          <w:szCs w:val="20"/>
          <w:lang w:eastAsia="zh-CN"/>
        </w:rPr>
        <w:t xml:space="preserve">, </w:t>
      </w:r>
      <w:r w:rsidR="000A5E82" w:rsidRPr="007F5EFC">
        <w:rPr>
          <w:rFonts w:ascii="Arial" w:eastAsiaTheme="minorEastAsia" w:hAnsi="Arial" w:cs="Arial"/>
          <w:szCs w:val="20"/>
          <w:lang w:eastAsia="zh-CN"/>
        </w:rPr>
        <w:t>t</w:t>
      </w:r>
      <w:r w:rsidR="00AF65DD" w:rsidRPr="007F5EFC">
        <w:rPr>
          <w:rFonts w:ascii="Arial" w:eastAsiaTheme="minorEastAsia" w:hAnsi="Arial" w:cs="Arial"/>
          <w:szCs w:val="20"/>
          <w:lang w:eastAsia="zh-CN"/>
        </w:rPr>
        <w:t>here are three options</w:t>
      </w:r>
      <w:r w:rsidR="00C94DDA" w:rsidRPr="007F5EFC">
        <w:rPr>
          <w:rFonts w:ascii="Arial" w:eastAsiaTheme="minorEastAsia" w:hAnsi="Arial" w:cs="Arial"/>
          <w:szCs w:val="20"/>
          <w:lang w:eastAsia="zh-CN"/>
        </w:rPr>
        <w:t xml:space="preserve"> provided</w:t>
      </w:r>
      <w:r w:rsidR="00AF65DD" w:rsidRPr="007F5EFC">
        <w:rPr>
          <w:rFonts w:ascii="Arial" w:eastAsiaTheme="minorEastAsia" w:hAnsi="Arial" w:cs="Arial"/>
          <w:szCs w:val="20"/>
          <w:lang w:eastAsia="zh-CN"/>
        </w:rPr>
        <w:t xml:space="preserve"> </w:t>
      </w:r>
      <w:r w:rsidR="00872661" w:rsidRPr="007F5EFC">
        <w:rPr>
          <w:rFonts w:ascii="Arial" w:eastAsiaTheme="minorEastAsia" w:hAnsi="Arial" w:cs="Arial"/>
          <w:szCs w:val="20"/>
          <w:lang w:eastAsia="zh-CN"/>
        </w:rPr>
        <w:t>by</w:t>
      </w:r>
      <w:r w:rsidR="00AF65DD" w:rsidRPr="007F5EFC">
        <w:rPr>
          <w:rFonts w:ascii="Arial" w:eastAsiaTheme="minorEastAsia" w:hAnsi="Arial" w:cs="Arial"/>
          <w:szCs w:val="20"/>
          <w:lang w:eastAsia="zh-CN"/>
        </w:rPr>
        <w:t xml:space="preserve"> the</w:t>
      </w:r>
      <w:r w:rsidR="000A5E82" w:rsidRPr="007F5EFC">
        <w:rPr>
          <w:rFonts w:ascii="Arial" w:eastAsiaTheme="minorEastAsia" w:hAnsi="Arial" w:cs="Arial"/>
          <w:szCs w:val="20"/>
          <w:lang w:eastAsia="zh-CN"/>
        </w:rPr>
        <w:t xml:space="preserve"> last meeting</w:t>
      </w:r>
      <w:r w:rsidR="00AF65DD" w:rsidRPr="007F5EFC">
        <w:rPr>
          <w:rFonts w:ascii="Arial" w:eastAsiaTheme="minorEastAsia" w:hAnsi="Arial" w:cs="Arial"/>
          <w:szCs w:val="20"/>
          <w:lang w:eastAsia="zh-CN"/>
        </w:rPr>
        <w:t xml:space="preserve"> agreement</w:t>
      </w:r>
      <w:r w:rsidR="000A5E82" w:rsidRPr="007F5EFC">
        <w:rPr>
          <w:rFonts w:ascii="Arial" w:eastAsiaTheme="minorEastAsia" w:hAnsi="Arial" w:cs="Arial"/>
          <w:szCs w:val="20"/>
          <w:lang w:eastAsia="zh-CN"/>
        </w:rPr>
        <w:t>:</w:t>
      </w:r>
      <w:r w:rsidR="00AF65DD" w:rsidRPr="007F5EFC">
        <w:rPr>
          <w:rFonts w:ascii="Arial" w:eastAsiaTheme="minorEastAsia" w:hAnsi="Arial" w:cs="Arial"/>
          <w:szCs w:val="20"/>
          <w:lang w:eastAsia="zh-CN"/>
        </w:rPr>
        <w:t xml:space="preserve"> </w:t>
      </w:r>
    </w:p>
    <w:p w:rsidR="000A5E82" w:rsidRPr="007F5EFC" w:rsidRDefault="000A5E82" w:rsidP="000A5E82">
      <w:pPr>
        <w:pStyle w:val="a0"/>
        <w:numPr>
          <w:ilvl w:val="0"/>
          <w:numId w:val="26"/>
        </w:numPr>
        <w:rPr>
          <w:rFonts w:ascii="Arial" w:eastAsiaTheme="minorEastAsia" w:hAnsi="Arial" w:cs="Arial"/>
          <w:i/>
          <w:szCs w:val="20"/>
          <w:lang w:eastAsia="zh-CN"/>
        </w:rPr>
      </w:pPr>
      <w:r w:rsidRPr="007F5EFC">
        <w:rPr>
          <w:rFonts w:ascii="Arial" w:eastAsiaTheme="minorEastAsia" w:hAnsi="Arial" w:cs="Arial"/>
          <w:i/>
          <w:szCs w:val="20"/>
          <w:lang w:eastAsia="zh-CN"/>
        </w:rPr>
        <w:t>Option 1: Application layer is responsible for storing QoE reports when the UE receives QoE pause indication.</w:t>
      </w:r>
    </w:p>
    <w:p w:rsidR="000A5E82" w:rsidRPr="007F5EFC" w:rsidRDefault="000A5E82" w:rsidP="000A5E82">
      <w:pPr>
        <w:pStyle w:val="a0"/>
        <w:numPr>
          <w:ilvl w:val="0"/>
          <w:numId w:val="26"/>
        </w:numPr>
        <w:rPr>
          <w:rFonts w:ascii="Arial" w:eastAsiaTheme="minorEastAsia" w:hAnsi="Arial" w:cs="Arial"/>
          <w:i/>
          <w:szCs w:val="20"/>
          <w:lang w:eastAsia="zh-CN"/>
        </w:rPr>
      </w:pPr>
      <w:r w:rsidRPr="007F5EFC">
        <w:rPr>
          <w:rFonts w:ascii="Arial" w:eastAsiaTheme="minorEastAsia" w:hAnsi="Arial" w:cs="Arial"/>
          <w:i/>
          <w:szCs w:val="20"/>
          <w:lang w:eastAsia="zh-CN"/>
        </w:rPr>
        <w:lastRenderedPageBreak/>
        <w:t xml:space="preserve">Option 2: AS layer is responsible for storing QoE reports when the UE receives QoE </w:t>
      </w:r>
      <w:proofErr w:type="gramStart"/>
      <w:r w:rsidRPr="007F5EFC">
        <w:rPr>
          <w:rFonts w:ascii="Arial" w:eastAsiaTheme="minorEastAsia" w:hAnsi="Arial" w:cs="Arial"/>
          <w:i/>
          <w:szCs w:val="20"/>
          <w:lang w:eastAsia="zh-CN"/>
        </w:rPr>
        <w:t>pause</w:t>
      </w:r>
      <w:proofErr w:type="gramEnd"/>
      <w:r w:rsidRPr="007F5EFC">
        <w:rPr>
          <w:rFonts w:ascii="Arial" w:eastAsiaTheme="minorEastAsia" w:hAnsi="Arial" w:cs="Arial"/>
          <w:i/>
          <w:szCs w:val="20"/>
          <w:lang w:eastAsia="zh-CN"/>
        </w:rPr>
        <w:t xml:space="preserve"> indication.</w:t>
      </w:r>
    </w:p>
    <w:p w:rsidR="000A5E82" w:rsidRPr="007F5EFC" w:rsidRDefault="000A5E82" w:rsidP="000A5E82">
      <w:pPr>
        <w:pStyle w:val="a0"/>
        <w:numPr>
          <w:ilvl w:val="0"/>
          <w:numId w:val="26"/>
        </w:numPr>
        <w:rPr>
          <w:rFonts w:ascii="Arial" w:eastAsiaTheme="minorEastAsia" w:hAnsi="Arial" w:cs="Arial"/>
          <w:i/>
          <w:szCs w:val="20"/>
          <w:lang w:eastAsia="zh-CN"/>
        </w:rPr>
      </w:pPr>
      <w:r w:rsidRPr="007F5EFC">
        <w:rPr>
          <w:rFonts w:ascii="Arial" w:eastAsiaTheme="minorEastAsia" w:hAnsi="Arial" w:cs="Arial"/>
          <w:i/>
          <w:szCs w:val="20"/>
          <w:lang w:eastAsia="zh-CN"/>
        </w:rPr>
        <w:t>Option 3: The QoE container received from application layer is discarded during pause.</w:t>
      </w:r>
    </w:p>
    <w:p w:rsidR="00373AE3" w:rsidRDefault="000B428E" w:rsidP="00AF65DD">
      <w:pPr>
        <w:pStyle w:val="a0"/>
        <w:rPr>
          <w:rFonts w:ascii="Arial" w:eastAsiaTheme="minorEastAsia" w:hAnsi="Arial" w:cs="Arial"/>
          <w:szCs w:val="20"/>
          <w:lang w:eastAsia="zh-CN"/>
        </w:rPr>
      </w:pPr>
      <w:r>
        <w:rPr>
          <w:rFonts w:ascii="Arial" w:eastAsiaTheme="minorEastAsia" w:hAnsi="Arial" w:cs="Arial" w:hint="eastAsia"/>
          <w:szCs w:val="20"/>
          <w:lang w:eastAsia="zh-CN"/>
        </w:rPr>
        <w:t>T</w:t>
      </w:r>
      <w:r w:rsidR="00C9512B" w:rsidRPr="007F5EFC">
        <w:rPr>
          <w:rFonts w:ascii="Arial" w:eastAsiaTheme="minorEastAsia" w:hAnsi="Arial" w:cs="Arial"/>
          <w:szCs w:val="20"/>
          <w:lang w:eastAsia="zh-CN"/>
        </w:rPr>
        <w:t>he pause/resume mechanism for QoE reporting is similar as logged MDT. For the logged MDT, the network</w:t>
      </w:r>
      <w:r w:rsidR="00E5009E" w:rsidRPr="007F5EFC">
        <w:rPr>
          <w:rFonts w:ascii="Arial" w:eastAsiaTheme="minorEastAsia" w:hAnsi="Arial" w:cs="Arial"/>
          <w:szCs w:val="20"/>
          <w:lang w:eastAsia="zh-CN"/>
        </w:rPr>
        <w:t xml:space="preserve"> </w:t>
      </w:r>
      <w:r w:rsidR="00C9512B" w:rsidRPr="007F5EFC">
        <w:rPr>
          <w:rFonts w:ascii="Arial" w:eastAsiaTheme="minorEastAsia" w:hAnsi="Arial" w:cs="Arial"/>
          <w:szCs w:val="20"/>
          <w:lang w:eastAsia="zh-CN"/>
        </w:rPr>
        <w:t>send</w:t>
      </w:r>
      <w:r w:rsidR="00E5009E" w:rsidRPr="007F5EFC">
        <w:rPr>
          <w:rFonts w:ascii="Arial" w:eastAsiaTheme="minorEastAsia" w:hAnsi="Arial" w:cs="Arial"/>
          <w:szCs w:val="20"/>
          <w:lang w:eastAsia="zh-CN"/>
        </w:rPr>
        <w:t>s</w:t>
      </w:r>
      <w:r w:rsidR="00C9512B" w:rsidRPr="007F5EFC">
        <w:rPr>
          <w:rFonts w:ascii="Arial" w:eastAsiaTheme="minorEastAsia" w:hAnsi="Arial" w:cs="Arial"/>
          <w:szCs w:val="20"/>
          <w:lang w:eastAsia="zh-CN"/>
        </w:rPr>
        <w:t xml:space="preserve"> the </w:t>
      </w:r>
      <w:r w:rsidR="00944037" w:rsidRPr="007F5EFC">
        <w:rPr>
          <w:rFonts w:ascii="Arial" w:eastAsiaTheme="minorEastAsia" w:hAnsi="Arial" w:cs="Arial"/>
          <w:szCs w:val="20"/>
          <w:lang w:eastAsia="zh-CN"/>
        </w:rPr>
        <w:t>logged measurement configuration when the UE is in RRC_CONNECTED state</w:t>
      </w:r>
      <w:r w:rsidR="00E5009E" w:rsidRPr="007F5EFC">
        <w:rPr>
          <w:rFonts w:ascii="Arial" w:eastAsiaTheme="minorEastAsia" w:hAnsi="Arial" w:cs="Arial"/>
          <w:szCs w:val="20"/>
          <w:lang w:eastAsia="zh-CN"/>
        </w:rPr>
        <w:t>.</w:t>
      </w:r>
      <w:r w:rsidR="00D02C6B" w:rsidRPr="007F5EFC">
        <w:rPr>
          <w:rFonts w:ascii="Arial" w:eastAsiaTheme="minorEastAsia" w:hAnsi="Arial" w:cs="Arial"/>
          <w:szCs w:val="20"/>
          <w:lang w:eastAsia="zh-CN"/>
        </w:rPr>
        <w:t xml:space="preserve"> </w:t>
      </w:r>
      <w:r w:rsidR="00E5009E" w:rsidRPr="007F5EFC">
        <w:rPr>
          <w:rFonts w:ascii="Arial" w:eastAsiaTheme="minorEastAsia" w:hAnsi="Arial" w:cs="Arial"/>
          <w:szCs w:val="20"/>
          <w:lang w:eastAsia="zh-CN"/>
        </w:rPr>
        <w:t>T</w:t>
      </w:r>
      <w:r w:rsidR="00D02C6B" w:rsidRPr="007F5EFC">
        <w:rPr>
          <w:rFonts w:ascii="Arial" w:eastAsiaTheme="minorEastAsia" w:hAnsi="Arial" w:cs="Arial"/>
          <w:szCs w:val="20"/>
          <w:lang w:eastAsia="zh-CN"/>
        </w:rPr>
        <w:t xml:space="preserve">he </w:t>
      </w:r>
      <w:r w:rsidR="00944037" w:rsidRPr="007F5EFC">
        <w:rPr>
          <w:rFonts w:ascii="Arial" w:eastAsiaTheme="minorEastAsia" w:hAnsi="Arial" w:cs="Arial"/>
          <w:szCs w:val="20"/>
          <w:lang w:eastAsia="zh-CN"/>
        </w:rPr>
        <w:t>UE perform</w:t>
      </w:r>
      <w:r w:rsidR="00E5009E" w:rsidRPr="007F5EFC">
        <w:rPr>
          <w:rFonts w:ascii="Arial" w:eastAsiaTheme="minorEastAsia" w:hAnsi="Arial" w:cs="Arial"/>
          <w:szCs w:val="20"/>
          <w:lang w:eastAsia="zh-CN"/>
        </w:rPr>
        <w:t>s</w:t>
      </w:r>
      <w:r w:rsidR="00944037" w:rsidRPr="007F5EFC">
        <w:rPr>
          <w:rFonts w:ascii="Arial" w:eastAsiaTheme="minorEastAsia" w:hAnsi="Arial" w:cs="Arial"/>
          <w:szCs w:val="20"/>
          <w:lang w:eastAsia="zh-CN"/>
        </w:rPr>
        <w:t xml:space="preserve"> the logged measurement in RRC_INACTIVE/ RRC_IDLE state and store the logged measurement report in AS layer. There are also some reports are stored in the AS layer, for example, RLF Report/RACH report/CEF report. Therefore, for the QoE report,</w:t>
      </w:r>
      <w:r w:rsidR="00373AE3" w:rsidRPr="007F5EFC">
        <w:rPr>
          <w:rFonts w:ascii="Arial" w:eastAsiaTheme="minorEastAsia" w:hAnsi="Arial" w:cs="Arial"/>
          <w:szCs w:val="20"/>
          <w:lang w:eastAsia="zh-CN"/>
        </w:rPr>
        <w:t xml:space="preserve"> it is possible </w:t>
      </w:r>
      <w:r w:rsidR="00E5009E" w:rsidRPr="007F5EFC">
        <w:rPr>
          <w:rFonts w:ascii="Arial" w:eastAsiaTheme="minorEastAsia" w:hAnsi="Arial" w:cs="Arial"/>
          <w:szCs w:val="20"/>
          <w:lang w:eastAsia="zh-CN"/>
        </w:rPr>
        <w:t>to store</w:t>
      </w:r>
      <w:r w:rsidR="00944037" w:rsidRPr="007F5EFC">
        <w:rPr>
          <w:rFonts w:ascii="Arial" w:eastAsiaTheme="minorEastAsia" w:hAnsi="Arial" w:cs="Arial"/>
          <w:szCs w:val="20"/>
          <w:lang w:eastAsia="zh-CN"/>
        </w:rPr>
        <w:t xml:space="preserve"> QoE reports</w:t>
      </w:r>
      <w:r w:rsidR="00E5009E" w:rsidRPr="007F5EFC">
        <w:rPr>
          <w:rFonts w:ascii="Arial" w:eastAsiaTheme="minorEastAsia" w:hAnsi="Arial" w:cs="Arial"/>
          <w:szCs w:val="20"/>
          <w:lang w:eastAsia="zh-CN"/>
        </w:rPr>
        <w:t xml:space="preserve"> in AS layer</w:t>
      </w:r>
      <w:r w:rsidR="00944037" w:rsidRPr="007F5EFC">
        <w:rPr>
          <w:rFonts w:ascii="Arial" w:eastAsiaTheme="minorEastAsia" w:hAnsi="Arial" w:cs="Arial"/>
          <w:szCs w:val="20"/>
          <w:lang w:eastAsia="zh-CN"/>
        </w:rPr>
        <w:t xml:space="preserve"> when the UE receives </w:t>
      </w:r>
      <w:proofErr w:type="spellStart"/>
      <w:r w:rsidR="00944037" w:rsidRPr="007F5EFC">
        <w:rPr>
          <w:rFonts w:ascii="Arial" w:eastAsiaTheme="minorEastAsia" w:hAnsi="Arial" w:cs="Arial"/>
          <w:szCs w:val="20"/>
          <w:lang w:eastAsia="zh-CN"/>
        </w:rPr>
        <w:t>QoE</w:t>
      </w:r>
      <w:proofErr w:type="spellEnd"/>
      <w:r w:rsidR="00944037" w:rsidRPr="007F5EFC">
        <w:rPr>
          <w:rFonts w:ascii="Arial" w:eastAsiaTheme="minorEastAsia" w:hAnsi="Arial" w:cs="Arial"/>
          <w:szCs w:val="20"/>
          <w:lang w:eastAsia="zh-CN"/>
        </w:rPr>
        <w:t xml:space="preserve"> pause indication.</w:t>
      </w:r>
    </w:p>
    <w:p w:rsidR="000B428E" w:rsidRPr="000B428E" w:rsidRDefault="000B428E" w:rsidP="00AF65DD">
      <w:pPr>
        <w:pStyle w:val="a0"/>
        <w:rPr>
          <w:rFonts w:ascii="Arial" w:eastAsiaTheme="minorEastAsia" w:hAnsi="Arial" w:cs="Arial"/>
          <w:szCs w:val="20"/>
          <w:lang w:eastAsia="zh-CN"/>
        </w:rPr>
      </w:pPr>
      <w:r>
        <w:rPr>
          <w:rFonts w:ascii="Arial" w:eastAsiaTheme="minorEastAsia" w:hAnsi="Arial" w:cs="Arial" w:hint="eastAsia"/>
          <w:szCs w:val="20"/>
          <w:lang w:eastAsia="zh-CN"/>
        </w:rPr>
        <w:t xml:space="preserve">On the other hand, if the </w:t>
      </w:r>
      <w:proofErr w:type="spellStart"/>
      <w:r>
        <w:rPr>
          <w:rFonts w:ascii="Arial" w:eastAsiaTheme="minorEastAsia" w:hAnsi="Arial" w:cs="Arial" w:hint="eastAsia"/>
          <w:szCs w:val="20"/>
          <w:lang w:eastAsia="zh-CN"/>
        </w:rPr>
        <w:t>QoE</w:t>
      </w:r>
      <w:proofErr w:type="spellEnd"/>
      <w:r>
        <w:rPr>
          <w:rFonts w:ascii="Arial" w:eastAsiaTheme="minorEastAsia" w:hAnsi="Arial" w:cs="Arial" w:hint="eastAsia"/>
          <w:szCs w:val="20"/>
          <w:lang w:eastAsia="zh-CN"/>
        </w:rPr>
        <w:t xml:space="preserve"> report</w:t>
      </w:r>
      <w:r w:rsidR="00ED4620">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can be stored in AS layer, the AS layer can </w:t>
      </w:r>
      <w:r>
        <w:rPr>
          <w:rFonts w:ascii="Arial" w:eastAsiaTheme="minorEastAsia" w:hAnsi="Arial" w:cs="Arial"/>
          <w:szCs w:val="20"/>
          <w:lang w:eastAsia="zh-CN"/>
        </w:rPr>
        <w:t>know</w:t>
      </w:r>
      <w:r>
        <w:rPr>
          <w:rFonts w:ascii="Arial" w:eastAsiaTheme="minorEastAsia" w:hAnsi="Arial" w:cs="Arial" w:hint="eastAsia"/>
          <w:szCs w:val="20"/>
          <w:lang w:eastAsia="zh-CN"/>
        </w:rPr>
        <w:t xml:space="preserve"> the situations of the stored </w:t>
      </w:r>
      <w:proofErr w:type="spellStart"/>
      <w:r>
        <w:rPr>
          <w:rFonts w:ascii="Arial" w:eastAsiaTheme="minorEastAsia" w:hAnsi="Arial" w:cs="Arial" w:hint="eastAsia"/>
          <w:szCs w:val="20"/>
          <w:lang w:eastAsia="zh-CN"/>
        </w:rPr>
        <w:t>QoE</w:t>
      </w:r>
      <w:proofErr w:type="spellEnd"/>
      <w:r>
        <w:rPr>
          <w:rFonts w:ascii="Arial" w:eastAsiaTheme="minorEastAsia" w:hAnsi="Arial" w:cs="Arial" w:hint="eastAsia"/>
          <w:szCs w:val="20"/>
          <w:lang w:eastAsia="zh-CN"/>
        </w:rPr>
        <w:t xml:space="preserve"> report, e.g. the stored duration and </w:t>
      </w:r>
      <w:r w:rsidR="009843C9">
        <w:rPr>
          <w:rFonts w:ascii="Arial" w:eastAsiaTheme="minorEastAsia" w:hAnsi="Arial" w:cs="Arial" w:hint="eastAsia"/>
          <w:szCs w:val="20"/>
          <w:lang w:eastAsia="zh-CN"/>
        </w:rPr>
        <w:t xml:space="preserve">the </w:t>
      </w:r>
      <w:r>
        <w:rPr>
          <w:rFonts w:ascii="Arial" w:eastAsiaTheme="minorEastAsia" w:hAnsi="Arial" w:cs="Arial" w:hint="eastAsia"/>
          <w:szCs w:val="20"/>
          <w:lang w:eastAsia="zh-CN"/>
        </w:rPr>
        <w:t xml:space="preserve">size of </w:t>
      </w:r>
      <w:proofErr w:type="spellStart"/>
      <w:r>
        <w:rPr>
          <w:rFonts w:ascii="Arial" w:eastAsiaTheme="minorEastAsia" w:hAnsi="Arial" w:cs="Arial" w:hint="eastAsia"/>
          <w:szCs w:val="20"/>
          <w:lang w:eastAsia="zh-CN"/>
        </w:rPr>
        <w:t>Qo</w:t>
      </w:r>
      <w:r>
        <w:rPr>
          <w:rFonts w:ascii="Arial" w:eastAsiaTheme="minorEastAsia" w:hAnsi="Arial" w:cs="Arial"/>
          <w:szCs w:val="20"/>
          <w:lang w:eastAsia="zh-CN"/>
        </w:rPr>
        <w:t>E</w:t>
      </w:r>
      <w:proofErr w:type="spellEnd"/>
      <w:r>
        <w:rPr>
          <w:rFonts w:ascii="Arial" w:eastAsiaTheme="minorEastAsia" w:hAnsi="Arial" w:cs="Arial"/>
          <w:szCs w:val="20"/>
          <w:lang w:eastAsia="zh-CN"/>
        </w:rPr>
        <w:t xml:space="preserve"> report</w:t>
      </w:r>
      <w:r w:rsidR="00ED4620">
        <w:rPr>
          <w:rFonts w:ascii="Arial" w:eastAsiaTheme="minorEastAsia" w:hAnsi="Arial" w:cs="Arial" w:hint="eastAsia"/>
          <w:szCs w:val="20"/>
          <w:lang w:eastAsia="zh-CN"/>
        </w:rPr>
        <w:t>s</w:t>
      </w:r>
      <w:r>
        <w:rPr>
          <w:rFonts w:ascii="Arial" w:eastAsiaTheme="minorEastAsia" w:hAnsi="Arial" w:cs="Arial"/>
          <w:szCs w:val="20"/>
          <w:lang w:eastAsia="zh-CN"/>
        </w:rPr>
        <w:t>.</w:t>
      </w:r>
      <w:r>
        <w:rPr>
          <w:rFonts w:ascii="Arial" w:eastAsiaTheme="minorEastAsia" w:hAnsi="Arial" w:cs="Arial" w:hint="eastAsia"/>
          <w:szCs w:val="20"/>
          <w:lang w:eastAsia="zh-CN"/>
        </w:rPr>
        <w:t xml:space="preserve"> </w:t>
      </w:r>
      <w:r w:rsidR="00BC61CF">
        <w:rPr>
          <w:rFonts w:ascii="Arial" w:eastAsiaTheme="minorEastAsia" w:hAnsi="Arial" w:cs="Arial"/>
          <w:szCs w:val="20"/>
          <w:lang w:eastAsia="zh-CN"/>
        </w:rPr>
        <w:t>F</w:t>
      </w:r>
      <w:r w:rsidR="00BC61CF">
        <w:rPr>
          <w:rFonts w:ascii="Arial" w:eastAsiaTheme="minorEastAsia" w:hAnsi="Arial" w:cs="Arial" w:hint="eastAsia"/>
          <w:szCs w:val="20"/>
          <w:lang w:eastAsia="zh-CN"/>
        </w:rPr>
        <w:t>or avoiding network overloading when</w:t>
      </w:r>
      <w:r w:rsidR="00ED4620">
        <w:rPr>
          <w:rFonts w:ascii="Arial" w:eastAsiaTheme="minorEastAsia" w:hAnsi="Arial" w:cs="Arial" w:hint="eastAsia"/>
          <w:szCs w:val="20"/>
          <w:lang w:eastAsia="zh-CN"/>
        </w:rPr>
        <w:t xml:space="preserve"> resuming</w:t>
      </w:r>
      <w:r w:rsidR="00BC61CF">
        <w:rPr>
          <w:rFonts w:ascii="Arial" w:eastAsiaTheme="minorEastAsia" w:hAnsi="Arial" w:cs="Arial" w:hint="eastAsia"/>
          <w:szCs w:val="20"/>
          <w:lang w:eastAsia="zh-CN"/>
        </w:rPr>
        <w:t xml:space="preserve"> the </w:t>
      </w:r>
      <w:proofErr w:type="spellStart"/>
      <w:r w:rsidR="00BC61CF">
        <w:rPr>
          <w:rFonts w:ascii="Arial" w:eastAsiaTheme="minorEastAsia" w:hAnsi="Arial" w:cs="Arial" w:hint="eastAsia"/>
          <w:szCs w:val="20"/>
          <w:lang w:eastAsia="zh-CN"/>
        </w:rPr>
        <w:t>QoE</w:t>
      </w:r>
      <w:proofErr w:type="spellEnd"/>
      <w:r w:rsidR="00BC61CF">
        <w:rPr>
          <w:rFonts w:ascii="Arial" w:eastAsiaTheme="minorEastAsia" w:hAnsi="Arial" w:cs="Arial" w:hint="eastAsia"/>
          <w:szCs w:val="20"/>
          <w:lang w:eastAsia="zh-CN"/>
        </w:rPr>
        <w:t xml:space="preserve"> reports, t</w:t>
      </w:r>
      <w:r w:rsidRPr="007F5EFC">
        <w:rPr>
          <w:rFonts w:ascii="Arial" w:eastAsiaTheme="minorEastAsia" w:hAnsi="Arial" w:cs="Arial"/>
          <w:szCs w:val="20"/>
          <w:lang w:eastAsia="zh-CN"/>
        </w:rPr>
        <w:t xml:space="preserve">he </w:t>
      </w:r>
      <w:r w:rsidR="00BE4ED8">
        <w:rPr>
          <w:rFonts w:ascii="Arial" w:eastAsiaTheme="minorEastAsia" w:hAnsi="Arial" w:cs="Arial" w:hint="eastAsia"/>
          <w:szCs w:val="20"/>
          <w:lang w:eastAsia="zh-CN"/>
        </w:rPr>
        <w:t xml:space="preserve">AS layer of </w:t>
      </w:r>
      <w:r w:rsidRPr="007F5EFC">
        <w:rPr>
          <w:rFonts w:ascii="Arial" w:eastAsiaTheme="minorEastAsia" w:hAnsi="Arial" w:cs="Arial"/>
          <w:szCs w:val="20"/>
          <w:lang w:eastAsia="zh-CN"/>
        </w:rPr>
        <w:t xml:space="preserve">UE can </w:t>
      </w:r>
      <w:r w:rsidR="00BC61CF">
        <w:rPr>
          <w:rFonts w:ascii="Arial" w:eastAsiaTheme="minorEastAsia" w:hAnsi="Arial" w:cs="Arial" w:hint="eastAsia"/>
          <w:szCs w:val="20"/>
          <w:lang w:eastAsia="zh-CN"/>
        </w:rPr>
        <w:t xml:space="preserve">send the </w:t>
      </w:r>
      <w:proofErr w:type="spellStart"/>
      <w:r w:rsidR="00BC61CF">
        <w:rPr>
          <w:rFonts w:ascii="Arial" w:eastAsiaTheme="minorEastAsia" w:hAnsi="Arial" w:cs="Arial" w:hint="eastAsia"/>
          <w:szCs w:val="20"/>
          <w:lang w:eastAsia="zh-CN"/>
        </w:rPr>
        <w:t>QoE</w:t>
      </w:r>
      <w:proofErr w:type="spellEnd"/>
      <w:r w:rsidR="00BC61CF">
        <w:rPr>
          <w:rFonts w:ascii="Arial" w:eastAsiaTheme="minorEastAsia" w:hAnsi="Arial" w:cs="Arial" w:hint="eastAsia"/>
          <w:szCs w:val="20"/>
          <w:lang w:eastAsia="zh-CN"/>
        </w:rPr>
        <w:t xml:space="preserve"> reports related</w:t>
      </w:r>
      <w:r>
        <w:rPr>
          <w:rFonts w:ascii="Arial" w:eastAsiaTheme="minorEastAsia" w:hAnsi="Arial" w:cs="Arial" w:hint="eastAsia"/>
          <w:szCs w:val="20"/>
          <w:lang w:eastAsia="zh-CN"/>
        </w:rPr>
        <w:t xml:space="preserve"> information to network for </w:t>
      </w:r>
      <w:r w:rsidRPr="007F5EFC">
        <w:rPr>
          <w:rFonts w:ascii="Arial" w:eastAsiaTheme="minorEastAsia" w:hAnsi="Arial" w:cs="Arial"/>
          <w:szCs w:val="20"/>
          <w:lang w:eastAsia="zh-CN"/>
        </w:rPr>
        <w:t>assist</w:t>
      </w:r>
      <w:r>
        <w:rPr>
          <w:rFonts w:ascii="Arial" w:eastAsiaTheme="minorEastAsia" w:hAnsi="Arial" w:cs="Arial" w:hint="eastAsia"/>
          <w:szCs w:val="20"/>
          <w:lang w:eastAsia="zh-CN"/>
        </w:rPr>
        <w:t>ing</w:t>
      </w:r>
      <w:r w:rsidRPr="007F5EFC">
        <w:rPr>
          <w:rFonts w:ascii="Arial" w:eastAsiaTheme="minorEastAsia" w:hAnsi="Arial" w:cs="Arial"/>
          <w:szCs w:val="20"/>
          <w:lang w:eastAsia="zh-CN"/>
        </w:rPr>
        <w:t xml:space="preserve"> the network to resume </w:t>
      </w:r>
      <w:proofErr w:type="spellStart"/>
      <w:r w:rsidRPr="007F5EFC">
        <w:rPr>
          <w:rFonts w:ascii="Arial" w:eastAsiaTheme="minorEastAsia" w:hAnsi="Arial" w:cs="Arial"/>
          <w:szCs w:val="20"/>
          <w:lang w:eastAsia="zh-CN"/>
        </w:rPr>
        <w:t>QoE</w:t>
      </w:r>
      <w:proofErr w:type="spellEnd"/>
      <w:r w:rsidRPr="007F5EFC">
        <w:rPr>
          <w:rFonts w:ascii="Arial" w:eastAsiaTheme="minorEastAsia" w:hAnsi="Arial" w:cs="Arial"/>
          <w:szCs w:val="20"/>
          <w:lang w:eastAsia="zh-CN"/>
        </w:rPr>
        <w:t xml:space="preserve"> reporting in order.</w:t>
      </w:r>
    </w:p>
    <w:p w:rsidR="006C5113" w:rsidRPr="00A739CA" w:rsidRDefault="00373AE3" w:rsidP="00A739CA">
      <w:pPr>
        <w:pStyle w:val="a0"/>
        <w:spacing w:line="276" w:lineRule="auto"/>
        <w:jc w:val="left"/>
        <w:rPr>
          <w:rFonts w:ascii="Arial" w:eastAsiaTheme="minorEastAsia" w:hAnsi="Arial" w:cs="Arial"/>
          <w:b/>
          <w:lang w:eastAsia="zh-CN"/>
        </w:rPr>
      </w:pPr>
      <w:r w:rsidRPr="00A739CA">
        <w:rPr>
          <w:rFonts w:ascii="Arial" w:eastAsiaTheme="minorEastAsia" w:hAnsi="Arial" w:cs="Arial"/>
          <w:b/>
          <w:lang w:eastAsia="zh-CN"/>
        </w:rPr>
        <w:t>Proposal 4: AS layer is responsible for storing QoE re</w:t>
      </w:r>
      <w:r w:rsidR="00A739CA" w:rsidRPr="00A739CA">
        <w:rPr>
          <w:rFonts w:ascii="Arial" w:eastAsiaTheme="minorEastAsia" w:hAnsi="Arial" w:cs="Arial"/>
          <w:b/>
          <w:lang w:eastAsia="zh-CN"/>
        </w:rPr>
        <w:t xml:space="preserve">ports when the UE receives QoE </w:t>
      </w:r>
      <w:r w:rsidR="00A739CA" w:rsidRPr="00A739CA">
        <w:rPr>
          <w:rFonts w:ascii="Arial" w:eastAsiaTheme="minorEastAsia" w:hAnsi="Arial" w:cs="Arial" w:hint="eastAsia"/>
          <w:b/>
          <w:lang w:eastAsia="zh-CN"/>
        </w:rPr>
        <w:t>P</w:t>
      </w:r>
      <w:r w:rsidRPr="00A739CA">
        <w:rPr>
          <w:rFonts w:ascii="Arial" w:eastAsiaTheme="minorEastAsia" w:hAnsi="Arial" w:cs="Arial"/>
          <w:b/>
          <w:lang w:eastAsia="zh-CN"/>
        </w:rPr>
        <w:t>ause indication.</w:t>
      </w:r>
    </w:p>
    <w:p w:rsidR="001E669B" w:rsidRPr="007F5EFC" w:rsidRDefault="00373AE3" w:rsidP="00FB674D">
      <w:pPr>
        <w:pStyle w:val="a0"/>
        <w:rPr>
          <w:rFonts w:ascii="Arial" w:eastAsiaTheme="minorEastAsia" w:hAnsi="Arial" w:cs="Arial"/>
          <w:szCs w:val="20"/>
          <w:lang w:eastAsia="zh-CN"/>
        </w:rPr>
      </w:pPr>
      <w:r w:rsidRPr="007F5EFC">
        <w:rPr>
          <w:rFonts w:ascii="Arial" w:eastAsiaTheme="minorEastAsia" w:hAnsi="Arial" w:cs="Arial"/>
          <w:szCs w:val="20"/>
          <w:lang w:eastAsia="zh-CN"/>
        </w:rPr>
        <w:t>If the AS layer is responsible for storing QoE reports when the UE receives QoE pause indication</w:t>
      </w:r>
      <w:r w:rsidR="0029647E" w:rsidRPr="007F5EFC">
        <w:rPr>
          <w:rFonts w:ascii="Arial" w:eastAsiaTheme="minorEastAsia" w:hAnsi="Arial" w:cs="Arial"/>
          <w:szCs w:val="20"/>
          <w:lang w:eastAsia="zh-CN"/>
        </w:rPr>
        <w:t>,</w:t>
      </w:r>
      <w:r w:rsidR="007F6351" w:rsidRPr="007F5EFC">
        <w:rPr>
          <w:rFonts w:ascii="Arial" w:eastAsiaTheme="minorEastAsia" w:hAnsi="Arial" w:cs="Arial"/>
          <w:szCs w:val="20"/>
          <w:lang w:eastAsia="zh-CN"/>
        </w:rPr>
        <w:t xml:space="preserve"> </w:t>
      </w:r>
      <w:r w:rsidR="0029647E" w:rsidRPr="007F5EFC">
        <w:rPr>
          <w:rFonts w:ascii="Arial" w:eastAsiaTheme="minorEastAsia" w:hAnsi="Arial" w:cs="Arial"/>
          <w:szCs w:val="20"/>
          <w:lang w:eastAsia="zh-CN"/>
        </w:rPr>
        <w:t>there are some issues for the pause/resume mechanism for</w:t>
      </w:r>
      <w:r w:rsidR="00E0165D" w:rsidRPr="007F5EFC">
        <w:rPr>
          <w:rFonts w:ascii="Arial" w:eastAsiaTheme="minorEastAsia" w:hAnsi="Arial" w:cs="Arial"/>
          <w:szCs w:val="20"/>
          <w:lang w:eastAsia="zh-CN"/>
        </w:rPr>
        <w:t xml:space="preserve"> QoE</w:t>
      </w:r>
      <w:r w:rsidR="0029647E" w:rsidRPr="007F5EFC">
        <w:rPr>
          <w:rFonts w:ascii="Arial" w:eastAsiaTheme="minorEastAsia" w:hAnsi="Arial" w:cs="Arial"/>
          <w:szCs w:val="20"/>
          <w:lang w:eastAsia="zh-CN"/>
        </w:rPr>
        <w:t xml:space="preserve"> reporting:</w:t>
      </w:r>
    </w:p>
    <w:p w:rsidR="0029647E" w:rsidRPr="007F5EFC" w:rsidRDefault="0029647E" w:rsidP="00022873">
      <w:pPr>
        <w:pStyle w:val="a0"/>
        <w:numPr>
          <w:ilvl w:val="0"/>
          <w:numId w:val="16"/>
        </w:numPr>
        <w:spacing w:beforeLines="50" w:before="120"/>
        <w:rPr>
          <w:rFonts w:ascii="Arial" w:eastAsiaTheme="minorEastAsia" w:hAnsi="Arial" w:cs="Arial"/>
          <w:szCs w:val="20"/>
          <w:lang w:eastAsia="zh-CN"/>
        </w:rPr>
      </w:pPr>
      <w:r w:rsidRPr="007F5EFC">
        <w:rPr>
          <w:rFonts w:ascii="Arial" w:eastAsiaTheme="minorEastAsia" w:hAnsi="Arial" w:cs="Arial"/>
          <w:szCs w:val="20"/>
          <w:lang w:eastAsia="zh-CN"/>
        </w:rPr>
        <w:t>pause/resume is for all QoE reports or per QoE configuration</w:t>
      </w:r>
    </w:p>
    <w:p w:rsidR="0029647E" w:rsidRPr="007F5EFC" w:rsidRDefault="0029647E" w:rsidP="00022873">
      <w:pPr>
        <w:pStyle w:val="a0"/>
        <w:numPr>
          <w:ilvl w:val="0"/>
          <w:numId w:val="16"/>
        </w:numPr>
        <w:spacing w:beforeLines="50" w:before="120"/>
        <w:rPr>
          <w:rFonts w:ascii="Arial" w:eastAsiaTheme="minorEastAsia" w:hAnsi="Arial" w:cs="Arial"/>
          <w:szCs w:val="20"/>
          <w:lang w:eastAsia="zh-CN"/>
        </w:rPr>
      </w:pPr>
      <w:r w:rsidRPr="007F5EFC">
        <w:rPr>
          <w:rFonts w:ascii="Arial" w:eastAsiaTheme="minorEastAsia" w:hAnsi="Arial" w:cs="Arial"/>
          <w:szCs w:val="20"/>
          <w:lang w:eastAsia="zh-CN"/>
        </w:rPr>
        <w:t>how long can the UE store the reports</w:t>
      </w:r>
    </w:p>
    <w:p w:rsidR="00991B28" w:rsidRPr="007F5EFC" w:rsidRDefault="00991B28" w:rsidP="00022873">
      <w:pPr>
        <w:pStyle w:val="a0"/>
        <w:numPr>
          <w:ilvl w:val="0"/>
          <w:numId w:val="16"/>
        </w:numPr>
        <w:spacing w:beforeLines="50" w:before="120"/>
        <w:rPr>
          <w:rFonts w:ascii="Arial" w:eastAsiaTheme="minorEastAsia" w:hAnsi="Arial" w:cs="Arial"/>
          <w:szCs w:val="20"/>
          <w:lang w:eastAsia="zh-CN"/>
        </w:rPr>
      </w:pPr>
      <w:r w:rsidRPr="007F5EFC">
        <w:rPr>
          <w:rFonts w:ascii="Arial" w:eastAsiaTheme="minorEastAsia" w:hAnsi="Arial" w:cs="Arial"/>
          <w:szCs w:val="20"/>
          <w:lang w:eastAsia="zh-CN"/>
        </w:rPr>
        <w:t>limit for stored reports size</w:t>
      </w:r>
    </w:p>
    <w:p w:rsidR="00131623" w:rsidRPr="008405D6" w:rsidRDefault="00022873" w:rsidP="00FB674D">
      <w:pPr>
        <w:pStyle w:val="a0"/>
        <w:rPr>
          <w:rFonts w:ascii="Arial" w:eastAsiaTheme="minorEastAsia" w:hAnsi="Arial" w:cs="Arial"/>
          <w:sz w:val="21"/>
          <w:szCs w:val="21"/>
          <w:lang w:eastAsia="zh-CN"/>
        </w:rPr>
      </w:pPr>
      <w:r w:rsidRPr="007F5EFC">
        <w:rPr>
          <w:rFonts w:ascii="Arial" w:eastAsiaTheme="minorEastAsia" w:hAnsi="Arial" w:cs="Arial"/>
          <w:szCs w:val="20"/>
          <w:lang w:eastAsia="zh-CN"/>
        </w:rPr>
        <w:t xml:space="preserve">For the issue </w:t>
      </w:r>
      <w:r w:rsidR="00131623" w:rsidRPr="007F5EFC">
        <w:rPr>
          <w:rFonts w:ascii="Arial" w:eastAsiaTheme="minorEastAsia" w:hAnsi="Arial" w:cs="Arial"/>
          <w:szCs w:val="20"/>
          <w:lang w:eastAsia="zh-CN"/>
        </w:rPr>
        <w:t xml:space="preserve">1, </w:t>
      </w:r>
      <w:r w:rsidR="00CE5E68" w:rsidRPr="007F5EFC">
        <w:rPr>
          <w:rFonts w:ascii="Arial" w:eastAsiaTheme="minorEastAsia" w:hAnsi="Arial" w:cs="Arial"/>
          <w:szCs w:val="20"/>
          <w:lang w:eastAsia="zh-CN"/>
        </w:rPr>
        <w:t xml:space="preserve">the </w:t>
      </w:r>
      <w:r w:rsidR="00FB674D" w:rsidRPr="007F5EFC">
        <w:rPr>
          <w:rFonts w:ascii="Arial" w:eastAsiaTheme="minorEastAsia" w:hAnsi="Arial" w:cs="Arial"/>
          <w:szCs w:val="20"/>
          <w:lang w:eastAsia="zh-CN"/>
        </w:rPr>
        <w:t>granularit</w:t>
      </w:r>
      <w:r w:rsidR="00FB674D" w:rsidRPr="007F5EFC">
        <w:rPr>
          <w:rFonts w:ascii="Arial" w:hAnsi="Arial" w:cs="Arial"/>
          <w:szCs w:val="20"/>
        </w:rPr>
        <w:t>y</w:t>
      </w:r>
      <w:r w:rsidR="00CE5E68" w:rsidRPr="007F5EFC">
        <w:rPr>
          <w:rFonts w:ascii="Arial" w:eastAsiaTheme="minorEastAsia" w:hAnsi="Arial" w:cs="Arial"/>
          <w:szCs w:val="20"/>
          <w:lang w:eastAsia="zh-CN"/>
        </w:rPr>
        <w:t xml:space="preserve"> of </w:t>
      </w:r>
      <w:r w:rsidR="00120D99" w:rsidRPr="007F5EFC">
        <w:rPr>
          <w:rFonts w:ascii="Arial" w:eastAsiaTheme="minorEastAsia" w:hAnsi="Arial" w:cs="Arial"/>
          <w:szCs w:val="20"/>
          <w:lang w:eastAsia="zh-CN"/>
        </w:rPr>
        <w:t>all QoE reports</w:t>
      </w:r>
      <w:r w:rsidR="00CE5E68" w:rsidRPr="007F5EFC">
        <w:rPr>
          <w:rFonts w:ascii="Arial" w:eastAsiaTheme="minorEastAsia" w:hAnsi="Arial" w:cs="Arial"/>
          <w:szCs w:val="20"/>
          <w:lang w:eastAsia="zh-CN"/>
        </w:rPr>
        <w:t xml:space="preserve"> </w:t>
      </w:r>
      <w:r w:rsidR="00FB674D" w:rsidRPr="007F5EFC">
        <w:rPr>
          <w:rFonts w:ascii="Arial" w:eastAsiaTheme="minorEastAsia" w:hAnsi="Arial" w:cs="Arial"/>
          <w:szCs w:val="20"/>
          <w:lang w:eastAsia="zh-CN"/>
        </w:rPr>
        <w:t xml:space="preserve">to pause/resume QoE reporting </w:t>
      </w:r>
      <w:r w:rsidR="00041732" w:rsidRPr="007F5EFC">
        <w:rPr>
          <w:rFonts w:ascii="Arial" w:eastAsiaTheme="minorEastAsia" w:hAnsi="Arial" w:cs="Arial"/>
          <w:szCs w:val="20"/>
          <w:lang w:eastAsia="zh-CN"/>
        </w:rPr>
        <w:t>is</w:t>
      </w:r>
      <w:r w:rsidR="00CE5E68" w:rsidRPr="007F5EFC">
        <w:rPr>
          <w:rFonts w:ascii="Arial" w:eastAsiaTheme="minorEastAsia" w:hAnsi="Arial" w:cs="Arial"/>
          <w:szCs w:val="20"/>
          <w:lang w:eastAsia="zh-CN"/>
        </w:rPr>
        <w:t xml:space="preserve"> </w:t>
      </w:r>
      <w:r w:rsidR="00CE5E68" w:rsidRPr="007F5EFC">
        <w:rPr>
          <w:rFonts w:ascii="Arial" w:hAnsi="Arial" w:cs="Arial"/>
          <w:szCs w:val="20"/>
        </w:rPr>
        <w:t>c</w:t>
      </w:r>
      <w:r w:rsidR="00CE5E68" w:rsidRPr="007F5EFC">
        <w:rPr>
          <w:rFonts w:ascii="Arial" w:eastAsiaTheme="minorEastAsia" w:hAnsi="Arial" w:cs="Arial"/>
          <w:szCs w:val="20"/>
          <w:lang w:eastAsia="zh-CN"/>
        </w:rPr>
        <w:t xml:space="preserve">oarser </w:t>
      </w:r>
      <w:r w:rsidR="00041732" w:rsidRPr="007F5EFC">
        <w:rPr>
          <w:rFonts w:ascii="Arial" w:eastAsiaTheme="minorEastAsia" w:hAnsi="Arial" w:cs="Arial"/>
          <w:szCs w:val="20"/>
          <w:lang w:eastAsia="zh-CN"/>
        </w:rPr>
        <w:t>than</w:t>
      </w:r>
      <w:r w:rsidR="00CE5E68" w:rsidRPr="007F5EFC">
        <w:rPr>
          <w:rFonts w:ascii="Arial" w:hAnsi="Arial" w:cs="Arial"/>
          <w:szCs w:val="20"/>
        </w:rPr>
        <w:t xml:space="preserve"> per </w:t>
      </w:r>
      <w:bookmarkStart w:id="13" w:name="OLE_LINK3"/>
      <w:bookmarkStart w:id="14" w:name="OLE_LINK4"/>
      <w:r w:rsidR="00CE5E68" w:rsidRPr="007F5EFC">
        <w:rPr>
          <w:rFonts w:ascii="Arial" w:hAnsi="Arial" w:cs="Arial"/>
          <w:szCs w:val="20"/>
        </w:rPr>
        <w:t>QoE configuration</w:t>
      </w:r>
      <w:bookmarkEnd w:id="13"/>
      <w:bookmarkEnd w:id="14"/>
      <w:r w:rsidR="00FB674D" w:rsidRPr="007F5EFC">
        <w:rPr>
          <w:rFonts w:ascii="Arial" w:eastAsiaTheme="minorEastAsia" w:hAnsi="Arial" w:cs="Arial"/>
          <w:szCs w:val="20"/>
          <w:lang w:eastAsia="zh-CN"/>
        </w:rPr>
        <w:t xml:space="preserve"> to pause/resume QoE reporting</w:t>
      </w:r>
      <w:r w:rsidR="00CE5E68" w:rsidRPr="007F5EFC">
        <w:rPr>
          <w:rFonts w:ascii="Arial" w:hAnsi="Arial" w:cs="Arial"/>
          <w:szCs w:val="20"/>
        </w:rPr>
        <w:t>.</w:t>
      </w:r>
      <w:r w:rsidR="00267F58" w:rsidRPr="007F5EFC">
        <w:rPr>
          <w:rFonts w:ascii="Arial" w:hAnsi="Arial" w:cs="Arial"/>
          <w:szCs w:val="20"/>
        </w:rPr>
        <w:t xml:space="preserve"> At the</w:t>
      </w:r>
      <w:r w:rsidR="00981320" w:rsidRPr="007F5EFC">
        <w:rPr>
          <w:rFonts w:ascii="Arial" w:hAnsi="Arial" w:cs="Arial"/>
          <w:szCs w:val="20"/>
        </w:rPr>
        <w:t xml:space="preserve"> </w:t>
      </w:r>
      <w:r w:rsidR="00981320" w:rsidRPr="007F5EFC">
        <w:rPr>
          <w:rFonts w:ascii="Arial" w:eastAsiaTheme="minorEastAsia" w:hAnsi="Arial" w:cs="Arial"/>
          <w:szCs w:val="20"/>
          <w:lang w:eastAsia="zh-CN"/>
        </w:rPr>
        <w:t>scenario</w:t>
      </w:r>
      <w:r w:rsidR="00267F58" w:rsidRPr="007F5EFC">
        <w:rPr>
          <w:rFonts w:ascii="Arial" w:hAnsi="Arial" w:cs="Arial"/>
          <w:szCs w:val="20"/>
        </w:rPr>
        <w:t xml:space="preserve"> of RAN overload, the option of all QoE reports is more suitable.</w:t>
      </w:r>
      <w:r w:rsidR="00981320" w:rsidRPr="007F5EFC">
        <w:rPr>
          <w:rFonts w:ascii="Arial" w:eastAsiaTheme="minorEastAsia" w:hAnsi="Arial" w:cs="Arial"/>
          <w:szCs w:val="20"/>
          <w:lang w:eastAsia="zh-CN"/>
        </w:rPr>
        <w:t xml:space="preserve"> </w:t>
      </w:r>
      <w:r w:rsidR="0002737C" w:rsidRPr="007F5EFC">
        <w:rPr>
          <w:rFonts w:ascii="Arial" w:eastAsiaTheme="minorEastAsia" w:hAnsi="Arial" w:cs="Arial"/>
          <w:szCs w:val="20"/>
          <w:lang w:eastAsia="zh-CN"/>
        </w:rPr>
        <w:t xml:space="preserve">If the granularity of per QoE configuration is selected, what follows is the evaluation criteria in this way, i.e. which </w:t>
      </w:r>
      <w:r w:rsidR="00AD0C50" w:rsidRPr="007F5EFC">
        <w:rPr>
          <w:rFonts w:ascii="Arial" w:eastAsiaTheme="minorEastAsia" w:hAnsi="Arial" w:cs="Arial"/>
          <w:szCs w:val="20"/>
          <w:lang w:eastAsia="zh-CN"/>
        </w:rPr>
        <w:t xml:space="preserve">types of </w:t>
      </w:r>
      <w:r w:rsidR="0002737C" w:rsidRPr="007F5EFC">
        <w:rPr>
          <w:rFonts w:ascii="Arial" w:eastAsiaTheme="minorEastAsia" w:hAnsi="Arial" w:cs="Arial"/>
          <w:szCs w:val="20"/>
          <w:lang w:eastAsia="zh-CN"/>
        </w:rPr>
        <w:t>QoE configuration need to be pause/resume and which</w:t>
      </w:r>
      <w:r w:rsidR="00AD0C50" w:rsidRPr="007F5EFC">
        <w:rPr>
          <w:rFonts w:ascii="Arial" w:eastAsiaTheme="minorEastAsia" w:hAnsi="Arial" w:cs="Arial"/>
          <w:szCs w:val="20"/>
          <w:lang w:eastAsia="zh-CN"/>
        </w:rPr>
        <w:t xml:space="preserve"> types</w:t>
      </w:r>
      <w:r w:rsidR="0002737C" w:rsidRPr="007F5EFC">
        <w:rPr>
          <w:rFonts w:ascii="Arial" w:eastAsiaTheme="minorEastAsia" w:hAnsi="Arial" w:cs="Arial"/>
          <w:szCs w:val="20"/>
          <w:lang w:eastAsia="zh-CN"/>
        </w:rPr>
        <w:t xml:space="preserve"> do not need to be pause/resume</w:t>
      </w:r>
      <w:r w:rsidR="00AD0C50" w:rsidRPr="007F5EFC">
        <w:rPr>
          <w:rFonts w:ascii="Arial" w:eastAsiaTheme="minorEastAsia" w:hAnsi="Arial" w:cs="Arial"/>
          <w:szCs w:val="20"/>
          <w:lang w:eastAsia="zh-CN"/>
        </w:rPr>
        <w:t xml:space="preserve">. </w:t>
      </w:r>
      <w:r w:rsidR="00991B28" w:rsidRPr="007F5EFC">
        <w:rPr>
          <w:rFonts w:ascii="Arial" w:eastAsiaTheme="minorEastAsia" w:hAnsi="Arial" w:cs="Arial"/>
          <w:szCs w:val="20"/>
          <w:lang w:eastAsia="zh-CN"/>
        </w:rPr>
        <w:t xml:space="preserve">For some real-time application, </w:t>
      </w:r>
      <w:proofErr w:type="spellStart"/>
      <w:r w:rsidR="00991B28" w:rsidRPr="007F5EFC">
        <w:rPr>
          <w:rFonts w:ascii="Arial" w:eastAsiaTheme="minorEastAsia" w:hAnsi="Arial" w:cs="Arial"/>
          <w:szCs w:val="20"/>
          <w:lang w:eastAsia="zh-CN"/>
        </w:rPr>
        <w:t>e.g.</w:t>
      </w:r>
      <w:r w:rsidR="006C7F59" w:rsidRPr="007F5EFC">
        <w:rPr>
          <w:rFonts w:ascii="Arial" w:eastAsiaTheme="minorEastAsia" w:hAnsi="Arial" w:cs="Arial"/>
          <w:szCs w:val="20"/>
          <w:lang w:eastAsia="zh-CN"/>
        </w:rPr>
        <w:t>VR</w:t>
      </w:r>
      <w:proofErr w:type="spellEnd"/>
      <w:r w:rsidR="006C7F59" w:rsidRPr="007F5EFC">
        <w:rPr>
          <w:rFonts w:ascii="Arial" w:eastAsiaTheme="minorEastAsia" w:hAnsi="Arial" w:cs="Arial"/>
          <w:szCs w:val="20"/>
          <w:lang w:eastAsia="zh-CN"/>
        </w:rPr>
        <w:t xml:space="preserve">, </w:t>
      </w:r>
      <w:r w:rsidR="000538BE" w:rsidRPr="007F5EFC">
        <w:rPr>
          <w:rFonts w:ascii="Arial" w:eastAsiaTheme="minorEastAsia" w:hAnsi="Arial" w:cs="Arial"/>
          <w:szCs w:val="20"/>
          <w:lang w:eastAsia="zh-CN"/>
        </w:rPr>
        <w:t>t</w:t>
      </w:r>
      <w:r w:rsidR="006C7F59" w:rsidRPr="007F5EFC">
        <w:rPr>
          <w:rFonts w:ascii="Arial" w:eastAsiaTheme="minorEastAsia" w:hAnsi="Arial" w:cs="Arial"/>
          <w:szCs w:val="20"/>
          <w:lang w:eastAsia="zh-CN"/>
        </w:rPr>
        <w:t xml:space="preserve">he granularity of per QoE configuration is needed </w:t>
      </w:r>
      <w:r w:rsidR="000538BE" w:rsidRPr="007F5EFC">
        <w:rPr>
          <w:rFonts w:ascii="Arial" w:eastAsiaTheme="minorEastAsia" w:hAnsi="Arial" w:cs="Arial"/>
          <w:szCs w:val="20"/>
          <w:lang w:eastAsia="zh-CN"/>
        </w:rPr>
        <w:t>for that this application type needs to report immediately.</w:t>
      </w:r>
    </w:p>
    <w:p w:rsidR="009E5929" w:rsidRDefault="00991B28" w:rsidP="00A739CA">
      <w:pPr>
        <w:pStyle w:val="a0"/>
        <w:spacing w:line="276" w:lineRule="auto"/>
        <w:jc w:val="left"/>
        <w:rPr>
          <w:rFonts w:ascii="Arial" w:eastAsiaTheme="minorEastAsia" w:hAnsi="Arial" w:cs="Arial"/>
          <w:b/>
          <w:lang w:eastAsia="zh-CN"/>
        </w:rPr>
      </w:pPr>
      <w:r w:rsidRPr="00A739CA">
        <w:rPr>
          <w:rFonts w:ascii="Arial" w:eastAsiaTheme="minorEastAsia" w:hAnsi="Arial" w:cs="Arial"/>
          <w:b/>
          <w:lang w:eastAsia="zh-CN"/>
        </w:rPr>
        <w:t xml:space="preserve">Proposal </w:t>
      </w:r>
      <w:r w:rsidR="0073550B" w:rsidRPr="00A739CA">
        <w:rPr>
          <w:rFonts w:ascii="Arial" w:eastAsiaTheme="minorEastAsia" w:hAnsi="Arial" w:cs="Arial"/>
          <w:b/>
          <w:lang w:eastAsia="zh-CN"/>
        </w:rPr>
        <w:t>5</w:t>
      </w:r>
      <w:r w:rsidRPr="00A739CA">
        <w:rPr>
          <w:rFonts w:ascii="Arial" w:eastAsiaTheme="minorEastAsia" w:hAnsi="Arial" w:cs="Arial"/>
          <w:b/>
          <w:lang w:eastAsia="zh-CN"/>
        </w:rPr>
        <w:t xml:space="preserve">: The pause/resume </w:t>
      </w:r>
      <w:r w:rsidR="00EE60CB">
        <w:rPr>
          <w:rFonts w:ascii="Arial" w:eastAsiaTheme="minorEastAsia" w:hAnsi="Arial" w:cs="Arial" w:hint="eastAsia"/>
          <w:b/>
          <w:lang w:eastAsia="zh-CN"/>
        </w:rPr>
        <w:t xml:space="preserve">mechanism </w:t>
      </w:r>
      <w:r w:rsidR="009E5929">
        <w:rPr>
          <w:rFonts w:ascii="Arial" w:eastAsiaTheme="minorEastAsia" w:hAnsi="Arial" w:cs="Arial"/>
          <w:b/>
          <w:lang w:eastAsia="zh-CN"/>
        </w:rPr>
        <w:t xml:space="preserve">may </w:t>
      </w:r>
      <w:r w:rsidR="00141E48">
        <w:rPr>
          <w:rFonts w:ascii="Arial" w:eastAsiaTheme="minorEastAsia" w:hAnsi="Arial" w:cs="Arial"/>
          <w:b/>
          <w:lang w:eastAsia="zh-CN"/>
        </w:rPr>
        <w:t xml:space="preserve">be </w:t>
      </w:r>
      <w:r w:rsidR="009E5929">
        <w:rPr>
          <w:rFonts w:ascii="Arial" w:eastAsiaTheme="minorEastAsia" w:hAnsi="Arial" w:cs="Arial"/>
          <w:b/>
          <w:lang w:eastAsia="zh-CN"/>
        </w:rPr>
        <w:t xml:space="preserve">applicable </w:t>
      </w:r>
      <w:r w:rsidRPr="00A739CA">
        <w:rPr>
          <w:rFonts w:ascii="Arial" w:eastAsiaTheme="minorEastAsia" w:hAnsi="Arial" w:cs="Arial"/>
          <w:b/>
          <w:lang w:eastAsia="zh-CN"/>
        </w:rPr>
        <w:t xml:space="preserve">for all </w:t>
      </w:r>
      <w:r w:rsidR="009E5929">
        <w:rPr>
          <w:rFonts w:ascii="Arial" w:eastAsiaTheme="minorEastAsia" w:hAnsi="Arial" w:cs="Arial"/>
          <w:b/>
          <w:lang w:eastAsia="zh-CN"/>
        </w:rPr>
        <w:t xml:space="preserve">or partially </w:t>
      </w:r>
      <w:proofErr w:type="spellStart"/>
      <w:r w:rsidRPr="00A739CA">
        <w:rPr>
          <w:rFonts w:ascii="Arial" w:eastAsiaTheme="minorEastAsia" w:hAnsi="Arial" w:cs="Arial"/>
          <w:b/>
          <w:lang w:eastAsia="zh-CN"/>
        </w:rPr>
        <w:t>QoE</w:t>
      </w:r>
      <w:proofErr w:type="spellEnd"/>
      <w:r w:rsidRPr="00A739CA">
        <w:rPr>
          <w:rFonts w:ascii="Arial" w:eastAsiaTheme="minorEastAsia" w:hAnsi="Arial" w:cs="Arial"/>
          <w:b/>
          <w:lang w:eastAsia="zh-CN"/>
        </w:rPr>
        <w:t xml:space="preserve"> report</w:t>
      </w:r>
      <w:r w:rsidR="009E5929">
        <w:rPr>
          <w:rFonts w:ascii="Arial" w:eastAsiaTheme="minorEastAsia" w:hAnsi="Arial" w:cs="Arial"/>
          <w:b/>
          <w:lang w:eastAsia="zh-CN"/>
        </w:rPr>
        <w:t>s</w:t>
      </w:r>
      <w:r w:rsidR="00EE60CB">
        <w:rPr>
          <w:rFonts w:ascii="Arial" w:eastAsiaTheme="minorEastAsia" w:hAnsi="Arial" w:cs="Arial"/>
          <w:b/>
          <w:lang w:eastAsia="zh-CN"/>
        </w:rPr>
        <w:t>.</w:t>
      </w:r>
    </w:p>
    <w:p w:rsidR="00991B28" w:rsidRPr="00A739CA" w:rsidRDefault="00991B28" w:rsidP="00A739CA">
      <w:pPr>
        <w:pStyle w:val="a0"/>
        <w:spacing w:line="276" w:lineRule="auto"/>
        <w:jc w:val="left"/>
        <w:rPr>
          <w:rFonts w:ascii="Arial" w:eastAsiaTheme="minorEastAsia" w:hAnsi="Arial" w:cs="Arial"/>
          <w:b/>
          <w:lang w:eastAsia="zh-CN"/>
        </w:rPr>
      </w:pPr>
      <w:r w:rsidRPr="00A739CA">
        <w:rPr>
          <w:rFonts w:ascii="Arial" w:eastAsiaTheme="minorEastAsia" w:hAnsi="Arial" w:cs="Arial"/>
          <w:b/>
          <w:lang w:eastAsia="zh-CN"/>
        </w:rPr>
        <w:t xml:space="preserve">Proposal </w:t>
      </w:r>
      <w:r w:rsidR="0073550B" w:rsidRPr="00A739CA">
        <w:rPr>
          <w:rFonts w:ascii="Arial" w:eastAsiaTheme="minorEastAsia" w:hAnsi="Arial" w:cs="Arial"/>
          <w:b/>
          <w:lang w:eastAsia="zh-CN"/>
        </w:rPr>
        <w:t>6</w:t>
      </w:r>
      <w:r w:rsidRPr="00A739CA">
        <w:rPr>
          <w:rFonts w:ascii="Arial" w:eastAsiaTheme="minorEastAsia" w:hAnsi="Arial" w:cs="Arial"/>
          <w:b/>
          <w:lang w:eastAsia="zh-CN"/>
        </w:rPr>
        <w:t xml:space="preserve">: </w:t>
      </w:r>
      <w:r w:rsidR="009E5929">
        <w:rPr>
          <w:rFonts w:ascii="Arial" w:eastAsiaTheme="minorEastAsia" w:hAnsi="Arial" w:cs="Arial"/>
          <w:b/>
          <w:lang w:eastAsia="zh-CN"/>
        </w:rPr>
        <w:t>S</w:t>
      </w:r>
      <w:r w:rsidR="000538BE" w:rsidRPr="00A739CA">
        <w:rPr>
          <w:rFonts w:ascii="Arial" w:eastAsiaTheme="minorEastAsia" w:hAnsi="Arial" w:cs="Arial"/>
          <w:b/>
          <w:lang w:eastAsia="zh-CN"/>
        </w:rPr>
        <w:t>ervice type of</w:t>
      </w:r>
      <w:r w:rsidR="00B324CA" w:rsidRPr="00A739CA">
        <w:rPr>
          <w:rFonts w:ascii="Arial" w:eastAsiaTheme="minorEastAsia" w:hAnsi="Arial" w:cs="Arial"/>
          <w:b/>
          <w:lang w:eastAsia="zh-CN"/>
        </w:rPr>
        <w:t xml:space="preserve"> QoE configuration can be used </w:t>
      </w:r>
      <w:r w:rsidR="000538BE" w:rsidRPr="00A739CA">
        <w:rPr>
          <w:rFonts w:ascii="Arial" w:eastAsiaTheme="minorEastAsia" w:hAnsi="Arial" w:cs="Arial"/>
          <w:b/>
          <w:lang w:eastAsia="zh-CN"/>
        </w:rPr>
        <w:t>to</w:t>
      </w:r>
      <w:r w:rsidR="00EE60CB">
        <w:rPr>
          <w:rFonts w:ascii="Arial" w:eastAsiaTheme="minorEastAsia" w:hAnsi="Arial" w:cs="Arial"/>
          <w:b/>
          <w:lang w:eastAsia="zh-CN"/>
        </w:rPr>
        <w:t xml:space="preserve"> evaluate which </w:t>
      </w:r>
      <w:r w:rsidR="00E434FA">
        <w:rPr>
          <w:rFonts w:ascii="Arial" w:eastAsiaTheme="minorEastAsia" w:hAnsi="Arial" w:cs="Arial" w:hint="eastAsia"/>
          <w:b/>
          <w:lang w:eastAsia="zh-CN"/>
        </w:rPr>
        <w:t>s</w:t>
      </w:r>
      <w:r w:rsidR="00E434FA" w:rsidRPr="00A739CA">
        <w:rPr>
          <w:rFonts w:ascii="Arial" w:eastAsiaTheme="minorEastAsia" w:hAnsi="Arial" w:cs="Arial"/>
          <w:b/>
          <w:lang w:eastAsia="zh-CN"/>
        </w:rPr>
        <w:t>ervice</w:t>
      </w:r>
      <w:r w:rsidR="00E434FA">
        <w:rPr>
          <w:rFonts w:ascii="Arial" w:eastAsiaTheme="minorEastAsia" w:hAnsi="Arial" w:cs="Arial"/>
          <w:b/>
          <w:lang w:eastAsia="zh-CN"/>
        </w:rPr>
        <w:t xml:space="preserve"> </w:t>
      </w:r>
      <w:r w:rsidR="00EE60CB">
        <w:rPr>
          <w:rFonts w:ascii="Arial" w:eastAsiaTheme="minorEastAsia" w:hAnsi="Arial" w:cs="Arial"/>
          <w:b/>
          <w:lang w:eastAsia="zh-CN"/>
        </w:rPr>
        <w:t>type</w:t>
      </w:r>
      <w:r w:rsidR="000538BE" w:rsidRPr="00A739CA">
        <w:rPr>
          <w:rFonts w:ascii="Arial" w:eastAsiaTheme="minorEastAsia" w:hAnsi="Arial" w:cs="Arial"/>
          <w:b/>
          <w:lang w:eastAsia="zh-CN"/>
        </w:rPr>
        <w:t xml:space="preserve"> of </w:t>
      </w:r>
      <w:proofErr w:type="spellStart"/>
      <w:r w:rsidR="000538BE" w:rsidRPr="00A739CA">
        <w:rPr>
          <w:rFonts w:ascii="Arial" w:eastAsiaTheme="minorEastAsia" w:hAnsi="Arial" w:cs="Arial"/>
          <w:b/>
          <w:lang w:eastAsia="zh-CN"/>
        </w:rPr>
        <w:t>QoE</w:t>
      </w:r>
      <w:proofErr w:type="spellEnd"/>
      <w:r w:rsidR="000538BE" w:rsidRPr="00A739CA">
        <w:rPr>
          <w:rFonts w:ascii="Arial" w:eastAsiaTheme="minorEastAsia" w:hAnsi="Arial" w:cs="Arial"/>
          <w:b/>
          <w:lang w:eastAsia="zh-CN"/>
        </w:rPr>
        <w:t xml:space="preserve"> configuration needs to be pause</w:t>
      </w:r>
      <w:r w:rsidR="00EE60CB">
        <w:rPr>
          <w:rFonts w:ascii="Arial" w:eastAsiaTheme="minorEastAsia" w:hAnsi="Arial" w:cs="Arial" w:hint="eastAsia"/>
          <w:b/>
          <w:lang w:eastAsia="zh-CN"/>
        </w:rPr>
        <w:t xml:space="preserve">d or </w:t>
      </w:r>
      <w:r w:rsidR="000538BE" w:rsidRPr="00A739CA">
        <w:rPr>
          <w:rFonts w:ascii="Arial" w:eastAsiaTheme="minorEastAsia" w:hAnsi="Arial" w:cs="Arial"/>
          <w:b/>
          <w:lang w:eastAsia="zh-CN"/>
        </w:rPr>
        <w:t>resume</w:t>
      </w:r>
      <w:r w:rsidR="00EE60CB">
        <w:rPr>
          <w:rFonts w:ascii="Arial" w:eastAsiaTheme="minorEastAsia" w:hAnsi="Arial" w:cs="Arial" w:hint="eastAsia"/>
          <w:b/>
          <w:lang w:eastAsia="zh-CN"/>
        </w:rPr>
        <w:t>d</w:t>
      </w:r>
      <w:r w:rsidR="000538BE" w:rsidRPr="00A739CA">
        <w:rPr>
          <w:rFonts w:ascii="Arial" w:eastAsiaTheme="minorEastAsia" w:hAnsi="Arial" w:cs="Arial"/>
          <w:b/>
          <w:lang w:eastAsia="zh-CN"/>
        </w:rPr>
        <w:t>.</w:t>
      </w:r>
    </w:p>
    <w:p w:rsidR="001D3F22" w:rsidRDefault="00135AEB" w:rsidP="00135AEB">
      <w:pPr>
        <w:pStyle w:val="a0"/>
        <w:spacing w:before="240"/>
        <w:rPr>
          <w:rFonts w:ascii="Arial" w:eastAsiaTheme="minorEastAsia" w:hAnsi="Arial" w:cs="Arial"/>
          <w:szCs w:val="20"/>
          <w:lang w:eastAsia="zh-CN"/>
        </w:rPr>
      </w:pPr>
      <w:r>
        <w:rPr>
          <w:rFonts w:ascii="Arial" w:eastAsiaTheme="minorEastAsia" w:hAnsi="Arial" w:cs="Arial"/>
          <w:szCs w:val="20"/>
          <w:lang w:eastAsia="zh-CN"/>
        </w:rPr>
        <w:t>T</w:t>
      </w:r>
      <w:r w:rsidR="001D3F22" w:rsidRPr="007F5EFC">
        <w:rPr>
          <w:rFonts w:ascii="Arial" w:eastAsiaTheme="minorEastAsia" w:hAnsi="Arial" w:cs="Arial"/>
          <w:szCs w:val="20"/>
          <w:lang w:eastAsia="zh-CN"/>
        </w:rPr>
        <w:t xml:space="preserve">he ongoing session will be continued and the recorded information will be stored in the UE until restart received. But the memory of UE is limited. </w:t>
      </w:r>
      <w:r w:rsidR="000538BE" w:rsidRPr="007F5EFC">
        <w:rPr>
          <w:rFonts w:ascii="Arial" w:eastAsiaTheme="minorEastAsia" w:hAnsi="Arial" w:cs="Arial"/>
          <w:szCs w:val="20"/>
          <w:lang w:eastAsia="zh-CN"/>
        </w:rPr>
        <w:t xml:space="preserve">In order to save the memory of UE, the </w:t>
      </w:r>
      <w:r w:rsidR="001D3F22" w:rsidRPr="007F5EFC">
        <w:rPr>
          <w:rFonts w:ascii="Arial" w:eastAsiaTheme="minorEastAsia" w:hAnsi="Arial" w:cs="Arial"/>
          <w:szCs w:val="20"/>
          <w:lang w:eastAsia="zh-CN"/>
        </w:rPr>
        <w:t xml:space="preserve">continued </w:t>
      </w:r>
      <w:r w:rsidR="000538BE" w:rsidRPr="007F5EFC">
        <w:rPr>
          <w:rFonts w:ascii="Arial" w:eastAsiaTheme="minorEastAsia" w:hAnsi="Arial" w:cs="Arial"/>
          <w:szCs w:val="20"/>
          <w:lang w:eastAsia="zh-CN"/>
        </w:rPr>
        <w:t xml:space="preserve">time and </w:t>
      </w:r>
      <w:r w:rsidR="001D3F22" w:rsidRPr="007F5EFC">
        <w:rPr>
          <w:rFonts w:ascii="Arial" w:eastAsiaTheme="minorEastAsia" w:hAnsi="Arial" w:cs="Arial"/>
          <w:szCs w:val="20"/>
          <w:lang w:eastAsia="zh-CN"/>
        </w:rPr>
        <w:t xml:space="preserve">the </w:t>
      </w:r>
      <w:r w:rsidR="000538BE" w:rsidRPr="007F5EFC">
        <w:rPr>
          <w:rFonts w:ascii="Arial" w:eastAsiaTheme="minorEastAsia" w:hAnsi="Arial" w:cs="Arial"/>
          <w:szCs w:val="20"/>
          <w:lang w:eastAsia="zh-CN"/>
        </w:rPr>
        <w:t xml:space="preserve">size of storage </w:t>
      </w:r>
      <w:r w:rsidR="007751EC" w:rsidRPr="007F5EFC">
        <w:rPr>
          <w:rFonts w:ascii="Arial" w:eastAsiaTheme="minorEastAsia" w:hAnsi="Arial" w:cs="Arial"/>
          <w:szCs w:val="20"/>
          <w:lang w:eastAsia="zh-CN"/>
        </w:rPr>
        <w:t xml:space="preserve">QoE </w:t>
      </w:r>
      <w:r w:rsidR="000538BE" w:rsidRPr="007F5EFC">
        <w:rPr>
          <w:rFonts w:ascii="Arial" w:eastAsiaTheme="minorEastAsia" w:hAnsi="Arial" w:cs="Arial"/>
          <w:szCs w:val="20"/>
          <w:lang w:eastAsia="zh-CN"/>
        </w:rPr>
        <w:t>report</w:t>
      </w:r>
      <w:r w:rsidR="007751EC" w:rsidRPr="007F5EFC">
        <w:rPr>
          <w:rFonts w:ascii="Arial" w:eastAsiaTheme="minorEastAsia" w:hAnsi="Arial" w:cs="Arial"/>
          <w:szCs w:val="20"/>
          <w:lang w:eastAsia="zh-CN"/>
        </w:rPr>
        <w:t>s</w:t>
      </w:r>
      <w:r w:rsidR="00975912" w:rsidRPr="007F5EFC">
        <w:rPr>
          <w:rFonts w:ascii="Arial" w:eastAsiaTheme="minorEastAsia" w:hAnsi="Arial" w:cs="Arial"/>
          <w:szCs w:val="20"/>
          <w:lang w:eastAsia="zh-CN"/>
        </w:rPr>
        <w:t xml:space="preserve"> should be defined when pausing</w:t>
      </w:r>
      <w:r w:rsidR="000538BE" w:rsidRPr="007F5EFC">
        <w:rPr>
          <w:rFonts w:ascii="Arial" w:eastAsiaTheme="minorEastAsia" w:hAnsi="Arial" w:cs="Arial"/>
          <w:szCs w:val="20"/>
          <w:lang w:eastAsia="zh-CN"/>
        </w:rPr>
        <w:t xml:space="preserve"> the QoE reporting. </w:t>
      </w:r>
      <w:r w:rsidR="001D3F22" w:rsidRPr="007F5EFC">
        <w:rPr>
          <w:rFonts w:ascii="Arial" w:eastAsiaTheme="minorEastAsia" w:hAnsi="Arial" w:cs="Arial"/>
          <w:szCs w:val="20"/>
          <w:lang w:eastAsia="zh-CN"/>
        </w:rPr>
        <w:t xml:space="preserve">The </w:t>
      </w:r>
      <w:r w:rsidR="00B324CA" w:rsidRPr="007F5EFC">
        <w:rPr>
          <w:rFonts w:ascii="Arial" w:eastAsiaTheme="minorEastAsia" w:hAnsi="Arial" w:cs="Arial"/>
          <w:szCs w:val="20"/>
          <w:lang w:eastAsia="zh-CN"/>
        </w:rPr>
        <w:t>timer</w:t>
      </w:r>
      <w:r>
        <w:rPr>
          <w:rFonts w:ascii="Arial" w:eastAsiaTheme="minorEastAsia" w:hAnsi="Arial" w:cs="Arial"/>
          <w:szCs w:val="20"/>
          <w:lang w:eastAsia="zh-CN"/>
        </w:rPr>
        <w:t xml:space="preserve"> and size limitation may be </w:t>
      </w:r>
      <w:r w:rsidR="001D3F22" w:rsidRPr="007F5EFC">
        <w:rPr>
          <w:rFonts w:ascii="Arial" w:eastAsiaTheme="minorEastAsia" w:hAnsi="Arial" w:cs="Arial"/>
          <w:szCs w:val="20"/>
          <w:lang w:eastAsia="zh-CN"/>
        </w:rPr>
        <w:t>sent with the pause command</w:t>
      </w:r>
      <w:r>
        <w:rPr>
          <w:rFonts w:ascii="Arial" w:eastAsiaTheme="minorEastAsia" w:hAnsi="Arial" w:cs="Arial"/>
          <w:szCs w:val="20"/>
          <w:lang w:eastAsia="zh-CN"/>
        </w:rPr>
        <w:t>.</w:t>
      </w:r>
      <w:r w:rsidR="001D3F22" w:rsidRPr="007F5EFC">
        <w:rPr>
          <w:rFonts w:ascii="Arial" w:eastAsiaTheme="minorEastAsia" w:hAnsi="Arial" w:cs="Arial"/>
          <w:szCs w:val="20"/>
          <w:lang w:eastAsia="zh-CN"/>
        </w:rPr>
        <w:t xml:space="preserve"> </w:t>
      </w:r>
    </w:p>
    <w:p w:rsidR="003679BA" w:rsidRPr="00135AEB" w:rsidRDefault="00B324CA" w:rsidP="00135AEB">
      <w:pPr>
        <w:pStyle w:val="a0"/>
        <w:spacing w:line="276" w:lineRule="auto"/>
        <w:jc w:val="left"/>
        <w:rPr>
          <w:rFonts w:ascii="Arial" w:eastAsiaTheme="minorEastAsia" w:hAnsi="Arial" w:cs="Arial"/>
          <w:b/>
          <w:lang w:eastAsia="zh-CN"/>
        </w:rPr>
      </w:pPr>
      <w:r w:rsidRPr="00135AEB">
        <w:rPr>
          <w:rFonts w:ascii="Arial" w:eastAsiaTheme="minorEastAsia" w:hAnsi="Arial" w:cs="Arial"/>
          <w:b/>
          <w:lang w:eastAsia="zh-CN"/>
        </w:rPr>
        <w:t xml:space="preserve">Proposal </w:t>
      </w:r>
      <w:r w:rsidR="0073550B" w:rsidRPr="00135AEB">
        <w:rPr>
          <w:rFonts w:ascii="Arial" w:eastAsiaTheme="minorEastAsia" w:hAnsi="Arial" w:cs="Arial"/>
          <w:b/>
          <w:lang w:eastAsia="zh-CN"/>
        </w:rPr>
        <w:t>7</w:t>
      </w:r>
      <w:r w:rsidR="008E71B6" w:rsidRPr="00135AEB">
        <w:rPr>
          <w:rFonts w:ascii="Arial" w:eastAsiaTheme="minorEastAsia" w:hAnsi="Arial" w:cs="Arial"/>
          <w:b/>
          <w:lang w:eastAsia="zh-CN"/>
        </w:rPr>
        <w:t xml:space="preserve">: </w:t>
      </w:r>
      <w:bookmarkStart w:id="15" w:name="OLE_LINK14"/>
      <w:bookmarkStart w:id="16" w:name="OLE_LINK17"/>
      <w:r w:rsidR="00135AEB">
        <w:rPr>
          <w:rFonts w:ascii="Arial" w:eastAsiaTheme="minorEastAsia" w:hAnsi="Arial" w:cs="Arial"/>
          <w:b/>
          <w:lang w:eastAsia="zh-CN"/>
        </w:rPr>
        <w:t xml:space="preserve">The </w:t>
      </w:r>
      <w:r w:rsidRPr="00135AEB">
        <w:rPr>
          <w:rFonts w:ascii="Arial" w:eastAsiaTheme="minorEastAsia" w:hAnsi="Arial" w:cs="Arial"/>
          <w:b/>
          <w:lang w:eastAsia="zh-CN"/>
        </w:rPr>
        <w:t xml:space="preserve">timer </w:t>
      </w:r>
      <w:r w:rsidR="00135AEB">
        <w:rPr>
          <w:rFonts w:ascii="Arial" w:eastAsiaTheme="minorEastAsia" w:hAnsi="Arial" w:cs="Arial"/>
          <w:b/>
          <w:lang w:eastAsia="zh-CN"/>
        </w:rPr>
        <w:t xml:space="preserve">and size limitation </w:t>
      </w:r>
      <w:r w:rsidR="004444A1">
        <w:rPr>
          <w:rFonts w:ascii="Arial" w:eastAsiaTheme="minorEastAsia" w:hAnsi="Arial" w:cs="Arial"/>
          <w:b/>
          <w:lang w:eastAsia="zh-CN"/>
        </w:rPr>
        <w:t>should</w:t>
      </w:r>
      <w:r w:rsidRPr="00135AEB">
        <w:rPr>
          <w:rFonts w:ascii="Arial" w:eastAsiaTheme="minorEastAsia" w:hAnsi="Arial" w:cs="Arial"/>
          <w:b/>
          <w:lang w:eastAsia="zh-CN"/>
        </w:rPr>
        <w:t xml:space="preserve"> be defined</w:t>
      </w:r>
      <w:r w:rsidR="008E71B6" w:rsidRPr="00135AEB">
        <w:rPr>
          <w:rFonts w:ascii="Arial" w:eastAsiaTheme="minorEastAsia" w:hAnsi="Arial" w:cs="Arial"/>
          <w:b/>
          <w:lang w:eastAsia="zh-CN"/>
        </w:rPr>
        <w:t xml:space="preserve"> for UE </w:t>
      </w:r>
      <w:r w:rsidR="004444A1">
        <w:rPr>
          <w:rFonts w:ascii="Arial" w:eastAsiaTheme="minorEastAsia" w:hAnsi="Arial" w:cs="Arial"/>
          <w:b/>
          <w:lang w:eastAsia="zh-CN"/>
        </w:rPr>
        <w:t xml:space="preserve">AS layer </w:t>
      </w:r>
      <w:r w:rsidR="00B8020C">
        <w:rPr>
          <w:rFonts w:ascii="Arial" w:eastAsiaTheme="minorEastAsia" w:hAnsi="Arial" w:cs="Arial"/>
          <w:b/>
          <w:lang w:eastAsia="zh-CN"/>
        </w:rPr>
        <w:t>storing</w:t>
      </w:r>
      <w:r w:rsidR="008E71B6" w:rsidRPr="00135AEB">
        <w:rPr>
          <w:rFonts w:ascii="Arial" w:eastAsiaTheme="minorEastAsia" w:hAnsi="Arial" w:cs="Arial"/>
          <w:b/>
          <w:lang w:eastAsia="zh-CN"/>
        </w:rPr>
        <w:t xml:space="preserve"> </w:t>
      </w:r>
      <w:proofErr w:type="spellStart"/>
      <w:r w:rsidR="008E71B6" w:rsidRPr="00135AEB">
        <w:rPr>
          <w:rFonts w:ascii="Arial" w:eastAsiaTheme="minorEastAsia" w:hAnsi="Arial" w:cs="Arial"/>
          <w:b/>
          <w:lang w:eastAsia="zh-CN"/>
        </w:rPr>
        <w:t>QoE</w:t>
      </w:r>
      <w:proofErr w:type="spellEnd"/>
      <w:r w:rsidR="008E71B6" w:rsidRPr="00135AEB">
        <w:rPr>
          <w:rFonts w:ascii="Arial" w:eastAsiaTheme="minorEastAsia" w:hAnsi="Arial" w:cs="Arial"/>
          <w:b/>
          <w:lang w:eastAsia="zh-CN"/>
        </w:rPr>
        <w:t xml:space="preserve"> report</w:t>
      </w:r>
      <w:r w:rsidRPr="00135AEB">
        <w:rPr>
          <w:rFonts w:ascii="Arial" w:eastAsiaTheme="minorEastAsia" w:hAnsi="Arial" w:cs="Arial"/>
          <w:b/>
          <w:lang w:eastAsia="zh-CN"/>
        </w:rPr>
        <w:t xml:space="preserve"> when </w:t>
      </w:r>
      <w:r w:rsidR="003679BA" w:rsidRPr="00135AEB">
        <w:rPr>
          <w:rFonts w:ascii="Arial" w:eastAsiaTheme="minorEastAsia" w:hAnsi="Arial" w:cs="Arial"/>
          <w:b/>
          <w:lang w:eastAsia="zh-CN"/>
        </w:rPr>
        <w:t>pausing</w:t>
      </w:r>
      <w:r w:rsidRPr="00135AEB">
        <w:rPr>
          <w:rFonts w:ascii="Arial" w:eastAsiaTheme="minorEastAsia" w:hAnsi="Arial" w:cs="Arial"/>
          <w:b/>
          <w:lang w:eastAsia="zh-CN"/>
        </w:rPr>
        <w:t xml:space="preserve"> the QoE reporting</w:t>
      </w:r>
      <w:bookmarkEnd w:id="15"/>
      <w:bookmarkEnd w:id="16"/>
      <w:r w:rsidR="00EC70ED" w:rsidRPr="00135AEB">
        <w:rPr>
          <w:rFonts w:ascii="Arial" w:eastAsiaTheme="minorEastAsia" w:hAnsi="Arial" w:cs="Arial"/>
          <w:b/>
          <w:lang w:eastAsia="zh-CN"/>
        </w:rPr>
        <w:t>.</w:t>
      </w:r>
    </w:p>
    <w:p w:rsidR="004D269E" w:rsidRPr="007F5EFC" w:rsidRDefault="00900304" w:rsidP="004444A1">
      <w:pPr>
        <w:pStyle w:val="a0"/>
        <w:jc w:val="left"/>
        <w:rPr>
          <w:rFonts w:ascii="Arial" w:eastAsiaTheme="minorEastAsia" w:hAnsi="Arial" w:cs="Arial"/>
          <w:szCs w:val="20"/>
          <w:lang w:eastAsia="zh-CN"/>
        </w:rPr>
      </w:pPr>
      <w:r w:rsidRPr="007F5EFC">
        <w:rPr>
          <w:rFonts w:ascii="Arial" w:eastAsiaTheme="minorEastAsia" w:hAnsi="Arial" w:cs="Arial"/>
          <w:szCs w:val="20"/>
          <w:lang w:eastAsia="zh-CN"/>
        </w:rPr>
        <w:t xml:space="preserve">If </w:t>
      </w:r>
      <w:r w:rsidR="008E71B6" w:rsidRPr="007F5EFC">
        <w:rPr>
          <w:rFonts w:ascii="Arial" w:eastAsiaTheme="minorEastAsia" w:hAnsi="Arial" w:cs="Arial"/>
          <w:szCs w:val="20"/>
          <w:lang w:eastAsia="zh-CN"/>
        </w:rPr>
        <w:t xml:space="preserve">the </w:t>
      </w:r>
      <w:r w:rsidR="003679BA" w:rsidRPr="007F5EFC">
        <w:rPr>
          <w:rFonts w:ascii="Arial" w:eastAsiaTheme="minorEastAsia" w:hAnsi="Arial" w:cs="Arial"/>
          <w:szCs w:val="20"/>
          <w:lang w:eastAsia="zh-CN"/>
        </w:rPr>
        <w:t>timer expires</w:t>
      </w:r>
      <w:r w:rsidR="004444A1">
        <w:rPr>
          <w:rFonts w:ascii="Arial" w:eastAsiaTheme="minorEastAsia" w:hAnsi="Arial" w:cs="Arial"/>
          <w:szCs w:val="20"/>
          <w:lang w:eastAsia="zh-CN"/>
        </w:rPr>
        <w:t xml:space="preserve"> or the size is over limitation</w:t>
      </w:r>
      <w:r w:rsidR="003679BA" w:rsidRPr="007F5EFC">
        <w:rPr>
          <w:rFonts w:ascii="Arial" w:eastAsiaTheme="minorEastAsia" w:hAnsi="Arial" w:cs="Arial"/>
          <w:szCs w:val="20"/>
          <w:lang w:eastAsia="zh-CN"/>
        </w:rPr>
        <w:t>, the handling of</w:t>
      </w:r>
      <w:r w:rsidR="007C38FD" w:rsidRPr="007F5EFC">
        <w:rPr>
          <w:rFonts w:ascii="Arial" w:eastAsiaTheme="minorEastAsia" w:hAnsi="Arial" w:cs="Arial"/>
          <w:szCs w:val="20"/>
          <w:lang w:eastAsia="zh-CN"/>
        </w:rPr>
        <w:t xml:space="preserve"> storage</w:t>
      </w:r>
      <w:r w:rsidR="0096297F" w:rsidRPr="007F5EFC">
        <w:rPr>
          <w:rFonts w:ascii="Arial" w:eastAsiaTheme="minorEastAsia" w:hAnsi="Arial" w:cs="Arial"/>
          <w:szCs w:val="20"/>
          <w:lang w:eastAsia="zh-CN"/>
        </w:rPr>
        <w:t xml:space="preserve"> </w:t>
      </w:r>
      <w:r w:rsidR="003679BA" w:rsidRPr="007F5EFC">
        <w:rPr>
          <w:rFonts w:ascii="Arial" w:eastAsiaTheme="minorEastAsia" w:hAnsi="Arial" w:cs="Arial"/>
          <w:szCs w:val="20"/>
          <w:lang w:eastAsia="zh-CN"/>
        </w:rPr>
        <w:t>QoE report</w:t>
      </w:r>
      <w:r w:rsidR="0096297F" w:rsidRPr="007F5EFC">
        <w:rPr>
          <w:rFonts w:ascii="Arial" w:eastAsiaTheme="minorEastAsia" w:hAnsi="Arial" w:cs="Arial"/>
          <w:szCs w:val="20"/>
          <w:lang w:eastAsia="zh-CN"/>
        </w:rPr>
        <w:t>s</w:t>
      </w:r>
      <w:r w:rsidR="003679BA" w:rsidRPr="007F5EFC">
        <w:rPr>
          <w:rFonts w:ascii="Arial" w:eastAsiaTheme="minorEastAsia" w:hAnsi="Arial" w:cs="Arial"/>
          <w:szCs w:val="20"/>
          <w:lang w:eastAsia="zh-CN"/>
        </w:rPr>
        <w:t xml:space="preserve"> and </w:t>
      </w:r>
      <w:r w:rsidR="0069370F" w:rsidRPr="007F5EFC">
        <w:rPr>
          <w:rFonts w:ascii="Arial" w:eastAsiaTheme="minorEastAsia" w:hAnsi="Arial" w:cs="Arial"/>
          <w:szCs w:val="20"/>
          <w:lang w:eastAsia="zh-CN"/>
        </w:rPr>
        <w:t xml:space="preserve">corresponding </w:t>
      </w:r>
      <w:r w:rsidR="003679BA" w:rsidRPr="007F5EFC">
        <w:rPr>
          <w:rFonts w:ascii="Arial" w:eastAsiaTheme="minorEastAsia" w:hAnsi="Arial" w:cs="Arial"/>
          <w:szCs w:val="20"/>
          <w:lang w:eastAsia="zh-CN"/>
        </w:rPr>
        <w:t>QoE measurement</w:t>
      </w:r>
      <w:r w:rsidR="0096297F" w:rsidRPr="007F5EFC">
        <w:rPr>
          <w:rFonts w:ascii="Arial" w:eastAsiaTheme="minorEastAsia" w:hAnsi="Arial" w:cs="Arial"/>
          <w:szCs w:val="20"/>
          <w:lang w:eastAsia="zh-CN"/>
        </w:rPr>
        <w:t>s</w:t>
      </w:r>
      <w:r w:rsidR="003679BA" w:rsidRPr="007F5EFC">
        <w:rPr>
          <w:rFonts w:ascii="Arial" w:eastAsiaTheme="minorEastAsia" w:hAnsi="Arial" w:cs="Arial"/>
          <w:szCs w:val="20"/>
          <w:lang w:eastAsia="zh-CN"/>
        </w:rPr>
        <w:t xml:space="preserve"> should be defined. </w:t>
      </w:r>
      <w:r w:rsidR="002C152A" w:rsidRPr="007F5EFC">
        <w:rPr>
          <w:rFonts w:ascii="Arial" w:eastAsiaTheme="minorEastAsia" w:hAnsi="Arial" w:cs="Arial"/>
          <w:szCs w:val="20"/>
          <w:lang w:eastAsia="zh-CN"/>
        </w:rPr>
        <w:t xml:space="preserve">There are </w:t>
      </w:r>
      <w:r w:rsidR="0069370F" w:rsidRPr="007F5EFC">
        <w:rPr>
          <w:rFonts w:ascii="Arial" w:eastAsiaTheme="minorEastAsia" w:hAnsi="Arial" w:cs="Arial"/>
          <w:szCs w:val="20"/>
          <w:lang w:eastAsia="zh-CN"/>
        </w:rPr>
        <w:t>two</w:t>
      </w:r>
      <w:r w:rsidR="002C152A" w:rsidRPr="007F5EFC">
        <w:rPr>
          <w:rFonts w:ascii="Arial" w:eastAsiaTheme="minorEastAsia" w:hAnsi="Arial" w:cs="Arial"/>
          <w:szCs w:val="20"/>
          <w:lang w:eastAsia="zh-CN"/>
        </w:rPr>
        <w:t xml:space="preserve"> options of</w:t>
      </w:r>
      <w:r w:rsidR="00334244" w:rsidRPr="007F5EFC">
        <w:rPr>
          <w:rFonts w:ascii="Arial" w:eastAsiaTheme="minorEastAsia" w:hAnsi="Arial" w:cs="Arial"/>
          <w:szCs w:val="20"/>
          <w:lang w:eastAsia="zh-CN"/>
        </w:rPr>
        <w:t xml:space="preserve"> UE’s</w:t>
      </w:r>
      <w:r w:rsidR="002C152A" w:rsidRPr="007F5EFC">
        <w:rPr>
          <w:rFonts w:ascii="Arial" w:eastAsiaTheme="minorEastAsia" w:hAnsi="Arial" w:cs="Arial"/>
          <w:szCs w:val="20"/>
          <w:lang w:eastAsia="zh-CN"/>
        </w:rPr>
        <w:t xml:space="preserve"> behaviors</w:t>
      </w:r>
      <w:r w:rsidR="00334244" w:rsidRPr="007F5EFC">
        <w:rPr>
          <w:rFonts w:ascii="Arial" w:eastAsiaTheme="minorEastAsia" w:hAnsi="Arial" w:cs="Arial"/>
          <w:szCs w:val="20"/>
          <w:lang w:eastAsia="zh-CN"/>
        </w:rPr>
        <w:t xml:space="preserve"> for QoE reports</w:t>
      </w:r>
      <w:r w:rsidR="0069370F" w:rsidRPr="007F5EFC">
        <w:rPr>
          <w:rFonts w:ascii="Arial" w:eastAsiaTheme="minorEastAsia" w:hAnsi="Arial" w:cs="Arial"/>
          <w:szCs w:val="20"/>
          <w:lang w:eastAsia="zh-CN"/>
        </w:rPr>
        <w:t xml:space="preserve"> and corresponding </w:t>
      </w:r>
      <w:r w:rsidR="00334244" w:rsidRPr="007F5EFC">
        <w:rPr>
          <w:rFonts w:ascii="Arial" w:eastAsiaTheme="minorEastAsia" w:hAnsi="Arial" w:cs="Arial"/>
          <w:szCs w:val="20"/>
          <w:lang w:eastAsia="zh-CN"/>
        </w:rPr>
        <w:t>QoE measurement</w:t>
      </w:r>
      <w:r w:rsidR="001F1C7E" w:rsidRPr="007F5EFC">
        <w:rPr>
          <w:rFonts w:ascii="Arial" w:eastAsiaTheme="minorEastAsia" w:hAnsi="Arial" w:cs="Arial"/>
          <w:szCs w:val="20"/>
          <w:lang w:eastAsia="zh-CN"/>
        </w:rPr>
        <w:t>s</w:t>
      </w:r>
      <w:r w:rsidR="007C38FD" w:rsidRPr="007F5EFC">
        <w:rPr>
          <w:rFonts w:ascii="Arial" w:eastAsiaTheme="minorEastAsia" w:hAnsi="Arial" w:cs="Arial"/>
          <w:szCs w:val="20"/>
          <w:lang w:eastAsia="zh-CN"/>
        </w:rPr>
        <w:t xml:space="preserve"> </w:t>
      </w:r>
      <w:r w:rsidR="002C152A" w:rsidRPr="007F5EFC">
        <w:rPr>
          <w:rFonts w:ascii="Arial" w:eastAsiaTheme="minorEastAsia" w:hAnsi="Arial" w:cs="Arial"/>
          <w:szCs w:val="20"/>
          <w:lang w:eastAsia="zh-CN"/>
        </w:rPr>
        <w:t>when the timer expires.</w:t>
      </w:r>
    </w:p>
    <w:p w:rsidR="00C559F0" w:rsidRPr="007F5EFC" w:rsidRDefault="00C559F0" w:rsidP="004444A1">
      <w:pPr>
        <w:pStyle w:val="a0"/>
        <w:numPr>
          <w:ilvl w:val="0"/>
          <w:numId w:val="18"/>
        </w:numPr>
        <w:jc w:val="left"/>
        <w:rPr>
          <w:rFonts w:ascii="Arial" w:eastAsiaTheme="minorEastAsia" w:hAnsi="Arial" w:cs="Arial"/>
          <w:szCs w:val="20"/>
          <w:lang w:eastAsia="zh-CN"/>
        </w:rPr>
      </w:pPr>
      <w:r w:rsidRPr="007F5EFC">
        <w:rPr>
          <w:rFonts w:ascii="Arial" w:eastAsiaTheme="minorEastAsia" w:hAnsi="Arial" w:cs="Arial"/>
          <w:szCs w:val="20"/>
          <w:lang w:eastAsia="zh-CN"/>
        </w:rPr>
        <w:t xml:space="preserve">Option 1: </w:t>
      </w:r>
      <w:r w:rsidR="00A37AA9" w:rsidRPr="007F5EFC">
        <w:rPr>
          <w:rFonts w:ascii="Arial" w:eastAsiaTheme="minorEastAsia" w:hAnsi="Arial" w:cs="Arial"/>
          <w:szCs w:val="20"/>
          <w:lang w:eastAsia="zh-CN"/>
        </w:rPr>
        <w:t xml:space="preserve">keep </w:t>
      </w:r>
      <w:r w:rsidR="00B8020C">
        <w:rPr>
          <w:rFonts w:ascii="Arial" w:eastAsiaTheme="minorEastAsia" w:hAnsi="Arial" w:cs="Arial"/>
          <w:szCs w:val="20"/>
          <w:lang w:eastAsia="zh-CN"/>
        </w:rPr>
        <w:t>the stored</w:t>
      </w:r>
      <w:r w:rsidRPr="007F5EFC">
        <w:rPr>
          <w:rFonts w:ascii="Arial" w:eastAsiaTheme="minorEastAsia" w:hAnsi="Arial" w:cs="Arial"/>
          <w:szCs w:val="20"/>
          <w:lang w:eastAsia="zh-CN"/>
        </w:rPr>
        <w:t xml:space="preserve"> QoE </w:t>
      </w:r>
      <w:r w:rsidR="004444A1">
        <w:rPr>
          <w:rFonts w:ascii="Arial" w:eastAsiaTheme="minorEastAsia" w:hAnsi="Arial" w:cs="Arial"/>
          <w:szCs w:val="20"/>
          <w:lang w:eastAsia="zh-CN"/>
        </w:rPr>
        <w:t xml:space="preserve">reports and inform Application layer to </w:t>
      </w:r>
      <w:r w:rsidR="004444A1" w:rsidRPr="007F5EFC">
        <w:rPr>
          <w:rFonts w:ascii="Arial" w:eastAsiaTheme="minorEastAsia" w:hAnsi="Arial" w:cs="Arial"/>
          <w:szCs w:val="20"/>
          <w:lang w:eastAsia="zh-CN"/>
        </w:rPr>
        <w:t>stop</w:t>
      </w:r>
      <w:r w:rsidRPr="007F5EFC">
        <w:rPr>
          <w:rFonts w:ascii="Arial" w:eastAsiaTheme="minorEastAsia" w:hAnsi="Arial" w:cs="Arial"/>
          <w:szCs w:val="20"/>
          <w:lang w:eastAsia="zh-CN"/>
        </w:rPr>
        <w:t xml:space="preserve"> the QoE measurements </w:t>
      </w:r>
      <w:r w:rsidR="00A37AA9" w:rsidRPr="007F5EFC">
        <w:rPr>
          <w:rFonts w:ascii="Arial" w:eastAsiaTheme="minorEastAsia" w:hAnsi="Arial" w:cs="Arial"/>
          <w:szCs w:val="20"/>
          <w:lang w:eastAsia="zh-CN"/>
        </w:rPr>
        <w:t>for the corresponding QoE configuration.</w:t>
      </w:r>
    </w:p>
    <w:p w:rsidR="00A37AA9" w:rsidRPr="007F5EFC" w:rsidRDefault="00A37AA9" w:rsidP="004444A1">
      <w:pPr>
        <w:pStyle w:val="a0"/>
        <w:numPr>
          <w:ilvl w:val="0"/>
          <w:numId w:val="18"/>
        </w:numPr>
        <w:jc w:val="left"/>
        <w:rPr>
          <w:rFonts w:ascii="Arial" w:eastAsiaTheme="minorEastAsia" w:hAnsi="Arial" w:cs="Arial"/>
          <w:szCs w:val="20"/>
          <w:lang w:eastAsia="zh-CN"/>
        </w:rPr>
      </w:pPr>
      <w:r w:rsidRPr="007F5EFC">
        <w:rPr>
          <w:rFonts w:ascii="Arial" w:eastAsiaTheme="minorEastAsia" w:hAnsi="Arial" w:cs="Arial"/>
          <w:szCs w:val="20"/>
          <w:lang w:eastAsia="zh-CN"/>
        </w:rPr>
        <w:t xml:space="preserve">Option 2: </w:t>
      </w:r>
      <w:r w:rsidR="00B8020C">
        <w:rPr>
          <w:rFonts w:ascii="Arial" w:eastAsiaTheme="minorEastAsia" w:hAnsi="Arial" w:cs="Arial"/>
          <w:szCs w:val="20"/>
          <w:lang w:eastAsia="zh-CN"/>
        </w:rPr>
        <w:t>discard the stored</w:t>
      </w:r>
      <w:r w:rsidR="004444A1">
        <w:rPr>
          <w:rFonts w:ascii="Arial" w:eastAsiaTheme="minorEastAsia" w:hAnsi="Arial" w:cs="Arial"/>
          <w:szCs w:val="20"/>
          <w:lang w:eastAsia="zh-CN"/>
        </w:rPr>
        <w:t xml:space="preserve"> first-in QoE reports and</w:t>
      </w:r>
      <w:r w:rsidRPr="007F5EFC">
        <w:rPr>
          <w:rFonts w:ascii="Arial" w:eastAsiaTheme="minorEastAsia" w:hAnsi="Arial" w:cs="Arial"/>
          <w:szCs w:val="20"/>
          <w:lang w:eastAsia="zh-CN"/>
        </w:rPr>
        <w:t xml:space="preserve"> </w:t>
      </w:r>
      <w:r w:rsidR="008E71B6" w:rsidRPr="007F5EFC">
        <w:rPr>
          <w:rFonts w:ascii="Arial" w:eastAsiaTheme="minorEastAsia" w:hAnsi="Arial" w:cs="Arial"/>
          <w:szCs w:val="20"/>
          <w:lang w:eastAsia="zh-CN"/>
        </w:rPr>
        <w:t>continue</w:t>
      </w:r>
      <w:r w:rsidRPr="007F5EFC">
        <w:rPr>
          <w:rFonts w:ascii="Arial" w:eastAsiaTheme="minorEastAsia" w:hAnsi="Arial" w:cs="Arial"/>
          <w:szCs w:val="20"/>
          <w:lang w:eastAsia="zh-CN"/>
        </w:rPr>
        <w:t xml:space="preserve"> the QoE measurements for the corresponding QoE configuration.</w:t>
      </w:r>
    </w:p>
    <w:p w:rsidR="004444A1" w:rsidRDefault="0069370F" w:rsidP="00135AEB">
      <w:pPr>
        <w:pStyle w:val="a0"/>
        <w:spacing w:line="276" w:lineRule="auto"/>
        <w:jc w:val="left"/>
        <w:rPr>
          <w:rFonts w:ascii="Arial" w:eastAsiaTheme="minorEastAsia" w:hAnsi="Arial" w:cs="Arial"/>
          <w:b/>
          <w:lang w:eastAsia="zh-CN"/>
        </w:rPr>
      </w:pPr>
      <w:r w:rsidRPr="00135AEB">
        <w:rPr>
          <w:rFonts w:ascii="Arial" w:eastAsiaTheme="minorEastAsia" w:hAnsi="Arial" w:cs="Arial"/>
          <w:b/>
          <w:lang w:eastAsia="zh-CN"/>
        </w:rPr>
        <w:t xml:space="preserve">Proposal </w:t>
      </w:r>
      <w:r w:rsidR="0073550B" w:rsidRPr="00135AEB">
        <w:rPr>
          <w:rFonts w:ascii="Arial" w:eastAsiaTheme="minorEastAsia" w:hAnsi="Arial" w:cs="Arial"/>
          <w:b/>
          <w:lang w:eastAsia="zh-CN"/>
        </w:rPr>
        <w:t>8</w:t>
      </w:r>
      <w:r w:rsidRPr="00135AEB">
        <w:rPr>
          <w:rFonts w:ascii="Arial" w:eastAsiaTheme="minorEastAsia" w:hAnsi="Arial" w:cs="Arial"/>
          <w:b/>
          <w:lang w:eastAsia="zh-CN"/>
        </w:rPr>
        <w:t xml:space="preserve">: </w:t>
      </w:r>
      <w:r w:rsidR="00652FB3" w:rsidRPr="00135AEB">
        <w:rPr>
          <w:rFonts w:ascii="Arial" w:eastAsiaTheme="minorEastAsia" w:hAnsi="Arial" w:cs="Arial"/>
          <w:b/>
          <w:lang w:eastAsia="zh-CN"/>
        </w:rPr>
        <w:t>RAN2 discuss the following</w:t>
      </w:r>
      <w:r w:rsidRPr="00135AEB">
        <w:rPr>
          <w:rFonts w:ascii="Arial" w:eastAsiaTheme="minorEastAsia" w:hAnsi="Arial" w:cs="Arial"/>
          <w:b/>
          <w:lang w:eastAsia="zh-CN"/>
        </w:rPr>
        <w:t xml:space="preserve"> two options of UE’s behaviors for QoE reports and corresponding QoE measurement </w:t>
      </w:r>
      <w:r w:rsidR="004444A1">
        <w:rPr>
          <w:rFonts w:ascii="Arial" w:eastAsiaTheme="minorEastAsia" w:hAnsi="Arial" w:cs="Arial"/>
          <w:b/>
          <w:lang w:eastAsia="zh-CN"/>
        </w:rPr>
        <w:t xml:space="preserve">when </w:t>
      </w:r>
      <w:r w:rsidR="004444A1" w:rsidRPr="004444A1">
        <w:rPr>
          <w:rFonts w:ascii="Arial" w:eastAsiaTheme="minorEastAsia" w:hAnsi="Arial" w:cs="Arial"/>
          <w:b/>
          <w:lang w:eastAsia="zh-CN"/>
        </w:rPr>
        <w:t>the timer expires or the size is over limitation</w:t>
      </w:r>
    </w:p>
    <w:p w:rsidR="004444A1" w:rsidRPr="004444A1" w:rsidRDefault="00B8020C" w:rsidP="004444A1">
      <w:pPr>
        <w:pStyle w:val="a0"/>
        <w:spacing w:line="276" w:lineRule="auto"/>
        <w:ind w:leftChars="200" w:left="400"/>
        <w:rPr>
          <w:rFonts w:ascii="Arial" w:eastAsiaTheme="minorEastAsia" w:hAnsi="Arial" w:cs="Arial"/>
          <w:b/>
          <w:lang w:eastAsia="zh-CN"/>
        </w:rPr>
      </w:pPr>
      <w:r>
        <w:rPr>
          <w:rFonts w:ascii="Arial" w:eastAsiaTheme="minorEastAsia" w:hAnsi="Arial" w:cs="Arial"/>
          <w:b/>
          <w:lang w:eastAsia="zh-CN"/>
        </w:rPr>
        <w:t>Option 1: K</w:t>
      </w:r>
      <w:r w:rsidR="004444A1" w:rsidRPr="004444A1">
        <w:rPr>
          <w:rFonts w:ascii="Arial" w:eastAsiaTheme="minorEastAsia" w:hAnsi="Arial" w:cs="Arial"/>
          <w:b/>
          <w:lang w:eastAsia="zh-CN"/>
        </w:rPr>
        <w:t>eep the stor</w:t>
      </w:r>
      <w:r>
        <w:rPr>
          <w:rFonts w:ascii="Arial" w:eastAsiaTheme="minorEastAsia" w:hAnsi="Arial" w:cs="Arial"/>
          <w:b/>
          <w:lang w:eastAsia="zh-CN"/>
        </w:rPr>
        <w:t>ed</w:t>
      </w:r>
      <w:r w:rsidR="004444A1" w:rsidRPr="004444A1">
        <w:rPr>
          <w:rFonts w:ascii="Arial" w:eastAsiaTheme="minorEastAsia" w:hAnsi="Arial" w:cs="Arial"/>
          <w:b/>
          <w:lang w:eastAsia="zh-CN"/>
        </w:rPr>
        <w:t xml:space="preserve"> QoE reports and inform Application layer to stop the QoE measurements for the corresponding QoE configuration.</w:t>
      </w:r>
    </w:p>
    <w:p w:rsidR="0069370F" w:rsidRPr="00135AEB" w:rsidRDefault="00B8020C" w:rsidP="004444A1">
      <w:pPr>
        <w:pStyle w:val="a0"/>
        <w:spacing w:line="276" w:lineRule="auto"/>
        <w:ind w:leftChars="200" w:left="400"/>
        <w:jc w:val="left"/>
        <w:rPr>
          <w:rFonts w:ascii="Arial" w:eastAsiaTheme="minorEastAsia" w:hAnsi="Arial" w:cs="Arial"/>
          <w:b/>
          <w:lang w:eastAsia="zh-CN"/>
        </w:rPr>
      </w:pPr>
      <w:r>
        <w:rPr>
          <w:rFonts w:ascii="Arial" w:eastAsiaTheme="minorEastAsia" w:hAnsi="Arial" w:cs="Arial"/>
          <w:b/>
          <w:lang w:eastAsia="zh-CN"/>
        </w:rPr>
        <w:lastRenderedPageBreak/>
        <w:t>Option 2: Discard the stored</w:t>
      </w:r>
      <w:r w:rsidR="004444A1" w:rsidRPr="004444A1">
        <w:rPr>
          <w:rFonts w:ascii="Arial" w:eastAsiaTheme="minorEastAsia" w:hAnsi="Arial" w:cs="Arial"/>
          <w:b/>
          <w:lang w:eastAsia="zh-CN"/>
        </w:rPr>
        <w:t xml:space="preserve"> first-in QoE reports and continue the QoE measurements for the corresponding QoE configuration.</w:t>
      </w:r>
    </w:p>
    <w:p w:rsidR="00066325" w:rsidRPr="00944777" w:rsidRDefault="00C8286B" w:rsidP="00944777">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944777">
        <w:rPr>
          <w:rFonts w:ascii="Arial" w:eastAsia="宋体" w:hAnsi="Arial" w:cs="Arial"/>
          <w:sz w:val="36"/>
          <w:szCs w:val="36"/>
          <w:lang w:val="en-GB" w:eastAsia="zh-CN"/>
        </w:rPr>
        <w:t>Conclusion</w:t>
      </w:r>
    </w:p>
    <w:p w:rsidR="00066325" w:rsidRPr="008405D6" w:rsidRDefault="00C8286B">
      <w:pPr>
        <w:pStyle w:val="a0"/>
        <w:rPr>
          <w:rFonts w:ascii="Arial" w:eastAsia="宋体" w:hAnsi="Arial" w:cs="Arial"/>
          <w:lang w:val="en-GB" w:eastAsia="zh-CN"/>
        </w:rPr>
      </w:pPr>
      <w:r w:rsidRPr="008405D6">
        <w:rPr>
          <w:rFonts w:ascii="Arial" w:eastAsia="宋体" w:hAnsi="Arial" w:cs="Arial"/>
          <w:lang w:val="en-GB" w:eastAsia="zh-CN"/>
        </w:rPr>
        <w:t>According to the analysis in section 2, it is proposed:</w:t>
      </w:r>
    </w:p>
    <w:p w:rsidR="00E22D52" w:rsidRDefault="00E22D52" w:rsidP="00E22D52">
      <w:pPr>
        <w:pStyle w:val="a0"/>
        <w:spacing w:line="276" w:lineRule="auto"/>
        <w:jc w:val="left"/>
        <w:rPr>
          <w:rFonts w:ascii="Arial" w:eastAsiaTheme="minorEastAsia" w:hAnsi="Arial" w:cs="Arial"/>
          <w:b/>
          <w:lang w:eastAsia="zh-CN"/>
        </w:rPr>
      </w:pPr>
      <w:r>
        <w:rPr>
          <w:rFonts w:ascii="Arial" w:eastAsiaTheme="minorEastAsia" w:hAnsi="Arial" w:cs="Arial" w:hint="eastAsia"/>
          <w:b/>
          <w:lang w:eastAsia="zh-CN"/>
        </w:rPr>
        <w:t>Observation</w:t>
      </w:r>
      <w:r w:rsidRPr="004A7302">
        <w:rPr>
          <w:rFonts w:ascii="Arial" w:eastAsiaTheme="minorEastAsia" w:hAnsi="Arial" w:cs="Arial"/>
          <w:b/>
          <w:lang w:eastAsia="zh-CN"/>
        </w:rPr>
        <w:t xml:space="preserve"> </w:t>
      </w:r>
      <w:r>
        <w:rPr>
          <w:rFonts w:ascii="Arial" w:eastAsiaTheme="minorEastAsia" w:hAnsi="Arial" w:cs="Arial" w:hint="eastAsia"/>
          <w:b/>
          <w:lang w:eastAsia="zh-CN"/>
        </w:rPr>
        <w:t>1</w:t>
      </w:r>
      <w:r w:rsidRPr="004A7302">
        <w:rPr>
          <w:rFonts w:ascii="Arial" w:eastAsiaTheme="minorEastAsia" w:hAnsi="Arial" w:cs="Arial"/>
          <w:b/>
          <w:lang w:eastAsia="zh-CN"/>
        </w:rPr>
        <w:t xml:space="preserve">: </w:t>
      </w:r>
      <w:r>
        <w:rPr>
          <w:rFonts w:ascii="Arial" w:eastAsiaTheme="minorEastAsia" w:hAnsi="Arial" w:cs="Arial" w:hint="eastAsia"/>
          <w:b/>
          <w:lang w:eastAsia="zh-CN"/>
        </w:rPr>
        <w:t>O</w:t>
      </w:r>
      <w:r>
        <w:rPr>
          <w:rFonts w:ascii="Arial" w:eastAsiaTheme="minorEastAsia" w:hAnsi="Arial" w:cs="Arial"/>
          <w:b/>
          <w:lang w:eastAsia="zh-CN"/>
        </w:rPr>
        <w:t>p</w:t>
      </w:r>
      <w:r>
        <w:rPr>
          <w:rFonts w:ascii="Arial" w:eastAsiaTheme="minorEastAsia" w:hAnsi="Arial" w:cs="Arial" w:hint="eastAsia"/>
          <w:b/>
          <w:lang w:eastAsia="zh-CN"/>
        </w:rPr>
        <w:t xml:space="preserve">tion 1 is aligned with </w:t>
      </w:r>
      <w:r>
        <w:rPr>
          <w:rFonts w:ascii="Arial" w:eastAsiaTheme="minorEastAsia" w:hAnsi="Arial" w:cs="Arial"/>
          <w:b/>
          <w:lang w:eastAsia="zh-CN"/>
        </w:rPr>
        <w:t>the</w:t>
      </w:r>
      <w:r>
        <w:rPr>
          <w:rFonts w:ascii="Arial" w:eastAsiaTheme="minorEastAsia" w:hAnsi="Arial" w:cs="Arial" w:hint="eastAsia"/>
          <w:b/>
          <w:lang w:eastAsia="zh-CN"/>
        </w:rPr>
        <w:t xml:space="preserve"> LTE solution for Area scope </w:t>
      </w:r>
      <w:r>
        <w:rPr>
          <w:rFonts w:ascii="Arial" w:eastAsiaTheme="minorEastAsia" w:hAnsi="Arial" w:cs="Arial"/>
          <w:b/>
          <w:lang w:eastAsia="zh-CN"/>
        </w:rPr>
        <w:t>define</w:t>
      </w:r>
      <w:r>
        <w:rPr>
          <w:rFonts w:ascii="Arial" w:eastAsiaTheme="minorEastAsia" w:hAnsi="Arial" w:cs="Arial" w:hint="eastAsia"/>
          <w:b/>
          <w:lang w:eastAsia="zh-CN"/>
        </w:rPr>
        <w:t>d by SA5</w:t>
      </w:r>
    </w:p>
    <w:p w:rsidR="00E22D52" w:rsidRDefault="00E22D52" w:rsidP="00E22D52">
      <w:pPr>
        <w:pStyle w:val="a0"/>
        <w:spacing w:line="276" w:lineRule="auto"/>
        <w:jc w:val="left"/>
        <w:rPr>
          <w:rFonts w:ascii="Arial" w:eastAsiaTheme="minorEastAsia" w:hAnsi="Arial" w:cs="Arial"/>
          <w:b/>
          <w:lang w:eastAsia="zh-CN"/>
        </w:rPr>
      </w:pPr>
      <w:r>
        <w:rPr>
          <w:rFonts w:ascii="Arial" w:eastAsiaTheme="minorEastAsia" w:hAnsi="Arial" w:cs="Arial" w:hint="eastAsia"/>
          <w:b/>
          <w:lang w:eastAsia="zh-CN"/>
        </w:rPr>
        <w:t>Observation</w:t>
      </w:r>
      <w:r w:rsidRPr="004A7302">
        <w:rPr>
          <w:rFonts w:ascii="Arial" w:eastAsiaTheme="minorEastAsia" w:hAnsi="Arial" w:cs="Arial"/>
          <w:b/>
          <w:lang w:eastAsia="zh-CN"/>
        </w:rPr>
        <w:t xml:space="preserve"> </w:t>
      </w:r>
      <w:r>
        <w:rPr>
          <w:rFonts w:ascii="Arial" w:eastAsiaTheme="minorEastAsia" w:hAnsi="Arial" w:cs="Arial" w:hint="eastAsia"/>
          <w:b/>
          <w:lang w:eastAsia="zh-CN"/>
        </w:rPr>
        <w:t>2</w:t>
      </w:r>
      <w:r w:rsidRPr="004A7302">
        <w:rPr>
          <w:rFonts w:ascii="Arial" w:eastAsiaTheme="minorEastAsia" w:hAnsi="Arial" w:cs="Arial"/>
          <w:b/>
          <w:lang w:eastAsia="zh-CN"/>
        </w:rPr>
        <w:t xml:space="preserve">: </w:t>
      </w:r>
      <w:r>
        <w:rPr>
          <w:rFonts w:ascii="Arial" w:eastAsiaTheme="minorEastAsia" w:hAnsi="Arial" w:cs="Arial" w:hint="eastAsia"/>
          <w:b/>
          <w:lang w:eastAsia="zh-CN"/>
        </w:rPr>
        <w:t>The UE is</w:t>
      </w:r>
      <w:r w:rsidRPr="004A7302">
        <w:rPr>
          <w:rFonts w:ascii="Arial" w:eastAsiaTheme="minorEastAsia" w:hAnsi="Arial" w:cs="Arial"/>
          <w:b/>
          <w:lang w:eastAsia="zh-CN"/>
        </w:rPr>
        <w:t xml:space="preserve"> </w:t>
      </w:r>
      <w:r>
        <w:rPr>
          <w:rFonts w:ascii="Arial" w:eastAsiaTheme="minorEastAsia" w:hAnsi="Arial" w:cs="Arial"/>
          <w:b/>
          <w:lang w:eastAsia="zh-CN"/>
        </w:rPr>
        <w:t>always</w:t>
      </w:r>
      <w:r>
        <w:rPr>
          <w:rFonts w:ascii="Arial" w:eastAsiaTheme="minorEastAsia" w:hAnsi="Arial" w:cs="Arial" w:hint="eastAsia"/>
          <w:b/>
          <w:lang w:eastAsia="zh-CN"/>
        </w:rPr>
        <w:t xml:space="preserve"> in area scope if it is configured in option2</w:t>
      </w:r>
    </w:p>
    <w:p w:rsidR="00E22D52" w:rsidRDefault="00E22D52" w:rsidP="00E22D52">
      <w:pPr>
        <w:pStyle w:val="a0"/>
        <w:spacing w:line="276" w:lineRule="auto"/>
        <w:jc w:val="left"/>
        <w:rPr>
          <w:rFonts w:ascii="Arial" w:eastAsiaTheme="minorEastAsia" w:hAnsi="Arial" w:cs="Arial"/>
          <w:b/>
          <w:lang w:eastAsia="zh-CN"/>
        </w:rPr>
      </w:pPr>
      <w:r>
        <w:rPr>
          <w:rFonts w:ascii="Arial" w:eastAsiaTheme="minorEastAsia" w:hAnsi="Arial" w:cs="Arial" w:hint="eastAsia"/>
          <w:b/>
          <w:lang w:eastAsia="zh-CN"/>
        </w:rPr>
        <w:t>Observation</w:t>
      </w:r>
      <w:r w:rsidRPr="004A7302">
        <w:rPr>
          <w:rFonts w:ascii="Arial" w:eastAsiaTheme="minorEastAsia" w:hAnsi="Arial" w:cs="Arial"/>
          <w:b/>
          <w:lang w:eastAsia="zh-CN"/>
        </w:rPr>
        <w:t xml:space="preserve"> </w:t>
      </w:r>
      <w:r>
        <w:rPr>
          <w:rFonts w:ascii="Arial" w:eastAsiaTheme="minorEastAsia" w:hAnsi="Arial" w:cs="Arial" w:hint="eastAsia"/>
          <w:b/>
          <w:lang w:eastAsia="zh-CN"/>
        </w:rPr>
        <w:t>3</w:t>
      </w:r>
      <w:r w:rsidRPr="004A7302">
        <w:rPr>
          <w:rFonts w:ascii="Arial" w:eastAsiaTheme="minorEastAsia" w:hAnsi="Arial" w:cs="Arial"/>
          <w:b/>
          <w:lang w:eastAsia="zh-CN"/>
        </w:rPr>
        <w:t xml:space="preserve">: </w:t>
      </w:r>
      <w:r>
        <w:rPr>
          <w:rFonts w:ascii="Arial" w:eastAsiaTheme="minorEastAsia" w:hAnsi="Arial" w:cs="Arial" w:hint="eastAsia"/>
          <w:b/>
          <w:lang w:eastAsia="zh-CN"/>
        </w:rPr>
        <w:t xml:space="preserve">Option 3 is more flexible for </w:t>
      </w:r>
      <w:r>
        <w:rPr>
          <w:rFonts w:ascii="Arial" w:eastAsiaTheme="minorEastAsia" w:hAnsi="Arial" w:cs="Arial"/>
          <w:b/>
          <w:lang w:eastAsia="zh-CN"/>
        </w:rPr>
        <w:t>the</w:t>
      </w:r>
      <w:r>
        <w:rPr>
          <w:rFonts w:ascii="Arial" w:eastAsiaTheme="minorEastAsia" w:hAnsi="Arial" w:cs="Arial" w:hint="eastAsia"/>
          <w:b/>
          <w:lang w:eastAsia="zh-CN"/>
        </w:rPr>
        <w:t xml:space="preserve"> QoE collection under three RRC state</w:t>
      </w:r>
    </w:p>
    <w:p w:rsidR="00BA104B" w:rsidRPr="004A7302" w:rsidRDefault="00BA104B" w:rsidP="00BA104B">
      <w:pPr>
        <w:pStyle w:val="a0"/>
        <w:spacing w:line="276" w:lineRule="auto"/>
        <w:jc w:val="left"/>
        <w:rPr>
          <w:rFonts w:ascii="Arial" w:eastAsiaTheme="minorEastAsia" w:hAnsi="Arial" w:cs="Arial"/>
          <w:b/>
          <w:lang w:eastAsia="zh-CN"/>
        </w:rPr>
      </w:pPr>
      <w:r w:rsidRPr="004A7302">
        <w:rPr>
          <w:rFonts w:ascii="Arial" w:eastAsiaTheme="minorEastAsia" w:hAnsi="Arial" w:cs="Arial"/>
          <w:b/>
          <w:lang w:eastAsia="zh-CN"/>
        </w:rPr>
        <w:t xml:space="preserve">Proposal 1: The recording session start indication should be sent to RAN from UE via report message e.g. MeasReportAppLayer. </w:t>
      </w:r>
    </w:p>
    <w:p w:rsidR="00BA104B" w:rsidRPr="004A7302" w:rsidRDefault="00BA104B" w:rsidP="00BA104B">
      <w:pPr>
        <w:pStyle w:val="a0"/>
        <w:spacing w:line="276" w:lineRule="auto"/>
        <w:jc w:val="left"/>
        <w:rPr>
          <w:rFonts w:ascii="Arial" w:eastAsiaTheme="minorEastAsia" w:hAnsi="Arial" w:cs="Arial"/>
          <w:b/>
          <w:lang w:eastAsia="zh-CN"/>
        </w:rPr>
      </w:pPr>
      <w:r w:rsidRPr="004A7302">
        <w:rPr>
          <w:rFonts w:ascii="Arial" w:eastAsiaTheme="minorEastAsia" w:hAnsi="Arial" w:cs="Arial"/>
          <w:b/>
          <w:lang w:eastAsia="zh-CN"/>
        </w:rPr>
        <w:t xml:space="preserve">Proposal 2: The release/discard indication included in measConfigAppLayer for the collection deactivation. </w:t>
      </w:r>
    </w:p>
    <w:p w:rsidR="00BA104B" w:rsidRPr="004A7302" w:rsidRDefault="00BA104B" w:rsidP="00BA104B">
      <w:pPr>
        <w:pStyle w:val="a0"/>
        <w:spacing w:line="276" w:lineRule="auto"/>
        <w:jc w:val="left"/>
        <w:rPr>
          <w:rFonts w:ascii="Arial" w:eastAsiaTheme="minorEastAsia" w:hAnsi="Arial" w:cs="Arial"/>
          <w:b/>
          <w:lang w:eastAsia="zh-CN"/>
        </w:rPr>
      </w:pPr>
      <w:r w:rsidRPr="004A7302">
        <w:rPr>
          <w:rFonts w:ascii="Arial" w:eastAsiaTheme="minorEastAsia" w:hAnsi="Arial" w:cs="Arial"/>
          <w:b/>
          <w:lang w:eastAsia="zh-CN"/>
        </w:rPr>
        <w:t xml:space="preserve">Proposal 3: Send Area scope to UE if the QoE </w:t>
      </w:r>
      <w:r>
        <w:rPr>
          <w:rFonts w:ascii="Arial" w:eastAsiaTheme="minorEastAsia" w:hAnsi="Arial" w:cs="Arial" w:hint="eastAsia"/>
          <w:b/>
          <w:lang w:eastAsia="zh-CN"/>
        </w:rPr>
        <w:t>collection</w:t>
      </w:r>
      <w:r w:rsidRPr="004A7302">
        <w:rPr>
          <w:rFonts w:ascii="Arial" w:eastAsiaTheme="minorEastAsia" w:hAnsi="Arial" w:cs="Arial"/>
          <w:b/>
          <w:lang w:eastAsia="zh-CN"/>
        </w:rPr>
        <w:t xml:space="preserve"> is supported in RRC_INACTIVE.</w:t>
      </w:r>
    </w:p>
    <w:p w:rsidR="00BA104B" w:rsidRPr="00A739CA" w:rsidRDefault="00BA104B" w:rsidP="00BA104B">
      <w:pPr>
        <w:pStyle w:val="a0"/>
        <w:spacing w:line="276" w:lineRule="auto"/>
        <w:jc w:val="left"/>
        <w:rPr>
          <w:rFonts w:ascii="Arial" w:eastAsiaTheme="minorEastAsia" w:hAnsi="Arial" w:cs="Arial"/>
          <w:b/>
          <w:lang w:eastAsia="zh-CN"/>
        </w:rPr>
      </w:pPr>
      <w:r w:rsidRPr="00A739CA">
        <w:rPr>
          <w:rFonts w:ascii="Arial" w:eastAsiaTheme="minorEastAsia" w:hAnsi="Arial" w:cs="Arial"/>
          <w:b/>
          <w:lang w:eastAsia="zh-CN"/>
        </w:rPr>
        <w:t xml:space="preserve">Proposal 4: AS layer is responsible for storing QoE reports when the UE receives QoE </w:t>
      </w:r>
      <w:r w:rsidRPr="00A739CA">
        <w:rPr>
          <w:rFonts w:ascii="Arial" w:eastAsiaTheme="minorEastAsia" w:hAnsi="Arial" w:cs="Arial" w:hint="eastAsia"/>
          <w:b/>
          <w:lang w:eastAsia="zh-CN"/>
        </w:rPr>
        <w:t>P</w:t>
      </w:r>
      <w:r w:rsidRPr="00A739CA">
        <w:rPr>
          <w:rFonts w:ascii="Arial" w:eastAsiaTheme="minorEastAsia" w:hAnsi="Arial" w:cs="Arial"/>
          <w:b/>
          <w:lang w:eastAsia="zh-CN"/>
        </w:rPr>
        <w:t>ause indication.</w:t>
      </w:r>
    </w:p>
    <w:p w:rsidR="00BA104B" w:rsidRDefault="00BA104B" w:rsidP="00BA104B">
      <w:pPr>
        <w:pStyle w:val="a0"/>
        <w:spacing w:line="276" w:lineRule="auto"/>
        <w:jc w:val="left"/>
        <w:rPr>
          <w:rFonts w:ascii="Arial" w:eastAsiaTheme="minorEastAsia" w:hAnsi="Arial" w:cs="Arial"/>
          <w:b/>
          <w:lang w:eastAsia="zh-CN"/>
        </w:rPr>
      </w:pPr>
      <w:r w:rsidRPr="00A739CA">
        <w:rPr>
          <w:rFonts w:ascii="Arial" w:eastAsiaTheme="minorEastAsia" w:hAnsi="Arial" w:cs="Arial"/>
          <w:b/>
          <w:lang w:eastAsia="zh-CN"/>
        </w:rPr>
        <w:t xml:space="preserve">Proposal 5: The pause/resume </w:t>
      </w:r>
      <w:r>
        <w:rPr>
          <w:rFonts w:ascii="Arial" w:eastAsiaTheme="minorEastAsia" w:hAnsi="Arial" w:cs="Arial"/>
          <w:b/>
          <w:lang w:eastAsia="zh-CN"/>
        </w:rPr>
        <w:t xml:space="preserve">may be applicable </w:t>
      </w:r>
      <w:r w:rsidRPr="00A739CA">
        <w:rPr>
          <w:rFonts w:ascii="Arial" w:eastAsiaTheme="minorEastAsia" w:hAnsi="Arial" w:cs="Arial"/>
          <w:b/>
          <w:lang w:eastAsia="zh-CN"/>
        </w:rPr>
        <w:t xml:space="preserve">for all </w:t>
      </w:r>
      <w:r>
        <w:rPr>
          <w:rFonts w:ascii="Arial" w:eastAsiaTheme="minorEastAsia" w:hAnsi="Arial" w:cs="Arial"/>
          <w:b/>
          <w:lang w:eastAsia="zh-CN"/>
        </w:rPr>
        <w:t xml:space="preserve">or partially </w:t>
      </w:r>
      <w:r w:rsidRPr="00A739CA">
        <w:rPr>
          <w:rFonts w:ascii="Arial" w:eastAsiaTheme="minorEastAsia" w:hAnsi="Arial" w:cs="Arial"/>
          <w:b/>
          <w:lang w:eastAsia="zh-CN"/>
        </w:rPr>
        <w:t>QoE report</w:t>
      </w:r>
      <w:r>
        <w:rPr>
          <w:rFonts w:ascii="Arial" w:eastAsiaTheme="minorEastAsia" w:hAnsi="Arial" w:cs="Arial"/>
          <w:b/>
          <w:lang w:eastAsia="zh-CN"/>
        </w:rPr>
        <w:t>s</w:t>
      </w:r>
      <w:r w:rsidRPr="00A739CA">
        <w:rPr>
          <w:rFonts w:ascii="Arial" w:eastAsiaTheme="minorEastAsia" w:hAnsi="Arial" w:cs="Arial"/>
          <w:b/>
          <w:lang w:eastAsia="zh-CN"/>
        </w:rPr>
        <w:t xml:space="preserve"> </w:t>
      </w:r>
    </w:p>
    <w:p w:rsidR="00BA104B" w:rsidRPr="00A739CA" w:rsidRDefault="00BA104B" w:rsidP="00BA104B">
      <w:pPr>
        <w:pStyle w:val="a0"/>
        <w:spacing w:line="276" w:lineRule="auto"/>
        <w:jc w:val="left"/>
        <w:rPr>
          <w:rFonts w:ascii="Arial" w:eastAsiaTheme="minorEastAsia" w:hAnsi="Arial" w:cs="Arial"/>
          <w:b/>
          <w:lang w:eastAsia="zh-CN"/>
        </w:rPr>
      </w:pPr>
      <w:r w:rsidRPr="00A739CA">
        <w:rPr>
          <w:rFonts w:ascii="Arial" w:eastAsiaTheme="minorEastAsia" w:hAnsi="Arial" w:cs="Arial"/>
          <w:b/>
          <w:lang w:eastAsia="zh-CN"/>
        </w:rPr>
        <w:t xml:space="preserve">Proposal 6: </w:t>
      </w:r>
      <w:r>
        <w:rPr>
          <w:rFonts w:ascii="Arial" w:eastAsiaTheme="minorEastAsia" w:hAnsi="Arial" w:cs="Arial"/>
          <w:b/>
          <w:lang w:eastAsia="zh-CN"/>
        </w:rPr>
        <w:t>S</w:t>
      </w:r>
      <w:r w:rsidRPr="00A739CA">
        <w:rPr>
          <w:rFonts w:ascii="Arial" w:eastAsiaTheme="minorEastAsia" w:hAnsi="Arial" w:cs="Arial"/>
          <w:b/>
          <w:lang w:eastAsia="zh-CN"/>
        </w:rPr>
        <w:t>ervice type of QoE configuration can</w:t>
      </w:r>
      <w:r w:rsidR="006B4138">
        <w:rPr>
          <w:rFonts w:ascii="Arial" w:eastAsiaTheme="minorEastAsia" w:hAnsi="Arial" w:cs="Arial"/>
          <w:b/>
          <w:lang w:eastAsia="zh-CN"/>
        </w:rPr>
        <w:t xml:space="preserve"> be used to evaluate which type</w:t>
      </w:r>
      <w:r w:rsidRPr="00A739CA">
        <w:rPr>
          <w:rFonts w:ascii="Arial" w:eastAsiaTheme="minorEastAsia" w:hAnsi="Arial" w:cs="Arial"/>
          <w:b/>
          <w:lang w:eastAsia="zh-CN"/>
        </w:rPr>
        <w:t xml:space="preserve"> of QoE configuration needs to be pause</w:t>
      </w:r>
      <w:r w:rsidR="006B4138">
        <w:rPr>
          <w:rFonts w:ascii="Arial" w:eastAsiaTheme="minorEastAsia" w:hAnsi="Arial" w:cs="Arial" w:hint="eastAsia"/>
          <w:b/>
          <w:lang w:eastAsia="zh-CN"/>
        </w:rPr>
        <w:t xml:space="preserve">d or </w:t>
      </w:r>
      <w:r w:rsidRPr="00A739CA">
        <w:rPr>
          <w:rFonts w:ascii="Arial" w:eastAsiaTheme="minorEastAsia" w:hAnsi="Arial" w:cs="Arial"/>
          <w:b/>
          <w:lang w:eastAsia="zh-CN"/>
        </w:rPr>
        <w:t>resume</w:t>
      </w:r>
      <w:r w:rsidR="006B4138">
        <w:rPr>
          <w:rFonts w:ascii="Arial" w:eastAsiaTheme="minorEastAsia" w:hAnsi="Arial" w:cs="Arial" w:hint="eastAsia"/>
          <w:b/>
          <w:lang w:eastAsia="zh-CN"/>
        </w:rPr>
        <w:t>d</w:t>
      </w:r>
      <w:r w:rsidRPr="00A739CA">
        <w:rPr>
          <w:rFonts w:ascii="Arial" w:eastAsiaTheme="minorEastAsia" w:hAnsi="Arial" w:cs="Arial"/>
          <w:b/>
          <w:lang w:eastAsia="zh-CN"/>
        </w:rPr>
        <w:t>.</w:t>
      </w:r>
    </w:p>
    <w:p w:rsidR="00BA104B" w:rsidRPr="00135AEB" w:rsidRDefault="00BA104B" w:rsidP="00BA104B">
      <w:pPr>
        <w:pStyle w:val="a0"/>
        <w:spacing w:line="276" w:lineRule="auto"/>
        <w:jc w:val="left"/>
        <w:rPr>
          <w:rFonts w:ascii="Arial" w:eastAsiaTheme="minorEastAsia" w:hAnsi="Arial" w:cs="Arial"/>
          <w:b/>
          <w:lang w:eastAsia="zh-CN"/>
        </w:rPr>
      </w:pPr>
      <w:r w:rsidRPr="00135AEB">
        <w:rPr>
          <w:rFonts w:ascii="Arial" w:eastAsiaTheme="minorEastAsia" w:hAnsi="Arial" w:cs="Arial"/>
          <w:b/>
          <w:lang w:eastAsia="zh-CN"/>
        </w:rPr>
        <w:t xml:space="preserve">Proposal 7: </w:t>
      </w:r>
      <w:r>
        <w:rPr>
          <w:rFonts w:ascii="Arial" w:eastAsiaTheme="minorEastAsia" w:hAnsi="Arial" w:cs="Arial"/>
          <w:b/>
          <w:lang w:eastAsia="zh-CN"/>
        </w:rPr>
        <w:t xml:space="preserve">The </w:t>
      </w:r>
      <w:r w:rsidRPr="00135AEB">
        <w:rPr>
          <w:rFonts w:ascii="Arial" w:eastAsiaTheme="minorEastAsia" w:hAnsi="Arial" w:cs="Arial"/>
          <w:b/>
          <w:lang w:eastAsia="zh-CN"/>
        </w:rPr>
        <w:t xml:space="preserve">timer </w:t>
      </w:r>
      <w:r>
        <w:rPr>
          <w:rFonts w:ascii="Arial" w:eastAsiaTheme="minorEastAsia" w:hAnsi="Arial" w:cs="Arial"/>
          <w:b/>
          <w:lang w:eastAsia="zh-CN"/>
        </w:rPr>
        <w:t>and size limitation should</w:t>
      </w:r>
      <w:r w:rsidRPr="00135AEB">
        <w:rPr>
          <w:rFonts w:ascii="Arial" w:eastAsiaTheme="minorEastAsia" w:hAnsi="Arial" w:cs="Arial"/>
          <w:b/>
          <w:lang w:eastAsia="zh-CN"/>
        </w:rPr>
        <w:t xml:space="preserve"> be defined for UE </w:t>
      </w:r>
      <w:r>
        <w:rPr>
          <w:rFonts w:ascii="Arial" w:eastAsiaTheme="minorEastAsia" w:hAnsi="Arial" w:cs="Arial"/>
          <w:b/>
          <w:lang w:eastAsia="zh-CN"/>
        </w:rPr>
        <w:t>AS layer storing</w:t>
      </w:r>
      <w:r w:rsidRPr="00135AEB">
        <w:rPr>
          <w:rFonts w:ascii="Arial" w:eastAsiaTheme="minorEastAsia" w:hAnsi="Arial" w:cs="Arial"/>
          <w:b/>
          <w:lang w:eastAsia="zh-CN"/>
        </w:rPr>
        <w:t xml:space="preserve"> QoE report when pausing the QoE reporting.</w:t>
      </w:r>
    </w:p>
    <w:p w:rsidR="00BA104B" w:rsidRDefault="00BA104B" w:rsidP="00BA104B">
      <w:pPr>
        <w:pStyle w:val="a0"/>
        <w:spacing w:line="276" w:lineRule="auto"/>
        <w:jc w:val="left"/>
        <w:rPr>
          <w:rFonts w:ascii="Arial" w:eastAsiaTheme="minorEastAsia" w:hAnsi="Arial" w:cs="Arial"/>
          <w:b/>
          <w:lang w:eastAsia="zh-CN"/>
        </w:rPr>
      </w:pPr>
      <w:r w:rsidRPr="00135AEB">
        <w:rPr>
          <w:rFonts w:ascii="Arial" w:eastAsiaTheme="minorEastAsia" w:hAnsi="Arial" w:cs="Arial"/>
          <w:b/>
          <w:lang w:eastAsia="zh-CN"/>
        </w:rPr>
        <w:t xml:space="preserve">Proposal 8: RAN2 discuss the following two options of UE’s behaviors for QoE reports and corresponding QoE measurement </w:t>
      </w:r>
      <w:r>
        <w:rPr>
          <w:rFonts w:ascii="Arial" w:eastAsiaTheme="minorEastAsia" w:hAnsi="Arial" w:cs="Arial"/>
          <w:b/>
          <w:lang w:eastAsia="zh-CN"/>
        </w:rPr>
        <w:t xml:space="preserve">when </w:t>
      </w:r>
      <w:r w:rsidRPr="004444A1">
        <w:rPr>
          <w:rFonts w:ascii="Arial" w:eastAsiaTheme="minorEastAsia" w:hAnsi="Arial" w:cs="Arial"/>
          <w:b/>
          <w:lang w:eastAsia="zh-CN"/>
        </w:rPr>
        <w:t>the timer expires or the size is over limitation</w:t>
      </w:r>
    </w:p>
    <w:p w:rsidR="00BA104B" w:rsidRPr="004444A1" w:rsidRDefault="00BA104B" w:rsidP="00BA104B">
      <w:pPr>
        <w:pStyle w:val="a0"/>
        <w:spacing w:line="276" w:lineRule="auto"/>
        <w:ind w:leftChars="200" w:left="400"/>
        <w:rPr>
          <w:rFonts w:ascii="Arial" w:eastAsiaTheme="minorEastAsia" w:hAnsi="Arial" w:cs="Arial"/>
          <w:b/>
          <w:lang w:eastAsia="zh-CN"/>
        </w:rPr>
      </w:pPr>
      <w:r>
        <w:rPr>
          <w:rFonts w:ascii="Arial" w:eastAsiaTheme="minorEastAsia" w:hAnsi="Arial" w:cs="Arial"/>
          <w:b/>
          <w:lang w:eastAsia="zh-CN"/>
        </w:rPr>
        <w:t>Option 1: K</w:t>
      </w:r>
      <w:r w:rsidRPr="004444A1">
        <w:rPr>
          <w:rFonts w:ascii="Arial" w:eastAsiaTheme="minorEastAsia" w:hAnsi="Arial" w:cs="Arial"/>
          <w:b/>
          <w:lang w:eastAsia="zh-CN"/>
        </w:rPr>
        <w:t>eep the stor</w:t>
      </w:r>
      <w:r>
        <w:rPr>
          <w:rFonts w:ascii="Arial" w:eastAsiaTheme="minorEastAsia" w:hAnsi="Arial" w:cs="Arial"/>
          <w:b/>
          <w:lang w:eastAsia="zh-CN"/>
        </w:rPr>
        <w:t>ed</w:t>
      </w:r>
      <w:r w:rsidRPr="004444A1">
        <w:rPr>
          <w:rFonts w:ascii="Arial" w:eastAsiaTheme="minorEastAsia" w:hAnsi="Arial" w:cs="Arial"/>
          <w:b/>
          <w:lang w:eastAsia="zh-CN"/>
        </w:rPr>
        <w:t xml:space="preserve"> QoE reports and inform Application layer to stop the QoE measurements for the corresponding QoE configuration.</w:t>
      </w:r>
    </w:p>
    <w:p w:rsidR="00BA104B" w:rsidRPr="00135AEB" w:rsidRDefault="00BA104B" w:rsidP="00BA104B">
      <w:pPr>
        <w:pStyle w:val="a0"/>
        <w:spacing w:line="276" w:lineRule="auto"/>
        <w:ind w:leftChars="200" w:left="400"/>
        <w:jc w:val="left"/>
        <w:rPr>
          <w:rFonts w:ascii="Arial" w:eastAsiaTheme="minorEastAsia" w:hAnsi="Arial" w:cs="Arial"/>
          <w:b/>
          <w:lang w:eastAsia="zh-CN"/>
        </w:rPr>
      </w:pPr>
      <w:r>
        <w:rPr>
          <w:rFonts w:ascii="Arial" w:eastAsiaTheme="minorEastAsia" w:hAnsi="Arial" w:cs="Arial"/>
          <w:b/>
          <w:lang w:eastAsia="zh-CN"/>
        </w:rPr>
        <w:t>Option 2: Discard the stored</w:t>
      </w:r>
      <w:r w:rsidRPr="004444A1">
        <w:rPr>
          <w:rFonts w:ascii="Arial" w:eastAsiaTheme="minorEastAsia" w:hAnsi="Arial" w:cs="Arial"/>
          <w:b/>
          <w:lang w:eastAsia="zh-CN"/>
        </w:rPr>
        <w:t xml:space="preserve"> first-in QoE reports and continue the QoE measurements for the corresponding QoE configuration.</w:t>
      </w:r>
    </w:p>
    <w:p w:rsidR="00066325" w:rsidRPr="00944777" w:rsidRDefault="00C8286B" w:rsidP="00944777">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944777">
        <w:rPr>
          <w:rFonts w:ascii="Arial" w:eastAsia="宋体" w:hAnsi="Arial" w:cs="Arial"/>
          <w:sz w:val="36"/>
          <w:szCs w:val="36"/>
          <w:lang w:val="en-GB" w:eastAsia="zh-CN"/>
        </w:rPr>
        <w:t>Reference</w:t>
      </w:r>
    </w:p>
    <w:p w:rsidR="00C77E81" w:rsidRDefault="00C77E81" w:rsidP="00C77E81">
      <w:pPr>
        <w:pStyle w:val="af8"/>
        <w:numPr>
          <w:ilvl w:val="0"/>
          <w:numId w:val="14"/>
        </w:numPr>
        <w:spacing w:before="240" w:line="276" w:lineRule="auto"/>
        <w:rPr>
          <w:rFonts w:ascii="Arial" w:eastAsia="宋体" w:hAnsi="Arial" w:cs="Arial"/>
          <w:szCs w:val="24"/>
          <w:lang w:eastAsia="zh-CN"/>
        </w:rPr>
      </w:pPr>
      <w:r w:rsidRPr="00C77E81">
        <w:rPr>
          <w:rFonts w:ascii="Arial" w:eastAsia="宋体" w:hAnsi="Arial" w:cs="Arial"/>
          <w:szCs w:val="24"/>
          <w:lang w:eastAsia="zh-CN"/>
        </w:rPr>
        <w:t>R2-2104301</w:t>
      </w:r>
      <w:r>
        <w:rPr>
          <w:rFonts w:ascii="Arial" w:eastAsia="宋体" w:hAnsi="Arial" w:cs="Arial"/>
          <w:szCs w:val="24"/>
          <w:lang w:eastAsia="zh-CN"/>
        </w:rPr>
        <w:t xml:space="preserve"> </w:t>
      </w:r>
      <w:r w:rsidRPr="00C77E81">
        <w:rPr>
          <w:rFonts w:ascii="Arial" w:eastAsia="宋体" w:hAnsi="Arial" w:cs="Arial"/>
          <w:szCs w:val="24"/>
          <w:lang w:eastAsia="zh-CN"/>
        </w:rPr>
        <w:t xml:space="preserve">Report on LTE legacy, Mobility, DCCA, Multi-SIM and RAN slicing </w:t>
      </w:r>
    </w:p>
    <w:p w:rsidR="008F47B0" w:rsidRPr="008405D6" w:rsidRDefault="008F47B0" w:rsidP="00944777">
      <w:pPr>
        <w:pStyle w:val="af8"/>
        <w:numPr>
          <w:ilvl w:val="0"/>
          <w:numId w:val="14"/>
        </w:numPr>
        <w:spacing w:before="240" w:line="276" w:lineRule="auto"/>
        <w:rPr>
          <w:rFonts w:ascii="Arial" w:eastAsia="宋体" w:hAnsi="Arial" w:cs="Arial"/>
          <w:szCs w:val="24"/>
          <w:lang w:eastAsia="zh-CN"/>
        </w:rPr>
      </w:pPr>
      <w:r w:rsidRPr="008405D6">
        <w:rPr>
          <w:rFonts w:ascii="Arial" w:eastAsia="宋体" w:hAnsi="Arial" w:cs="Arial"/>
          <w:szCs w:val="24"/>
          <w:lang w:eastAsia="zh-CN"/>
        </w:rPr>
        <w:t>TS 28.404 (QoE) measurement collection; Concepts, use cases and requirements</w:t>
      </w:r>
    </w:p>
    <w:p w:rsidR="008F47B0" w:rsidRPr="008405D6" w:rsidRDefault="008F47B0" w:rsidP="00944777">
      <w:pPr>
        <w:pStyle w:val="af8"/>
        <w:numPr>
          <w:ilvl w:val="0"/>
          <w:numId w:val="14"/>
        </w:numPr>
        <w:spacing w:before="240" w:line="276" w:lineRule="auto"/>
        <w:rPr>
          <w:rFonts w:ascii="Arial" w:eastAsia="宋体" w:hAnsi="Arial" w:cs="Arial"/>
          <w:szCs w:val="24"/>
          <w:lang w:eastAsia="zh-CN"/>
        </w:rPr>
      </w:pPr>
      <w:r w:rsidRPr="008405D6">
        <w:rPr>
          <w:rFonts w:ascii="Arial" w:eastAsia="宋体" w:hAnsi="Arial" w:cs="Arial"/>
          <w:szCs w:val="24"/>
          <w:lang w:eastAsia="zh-CN"/>
        </w:rPr>
        <w:t>TS 28.405 Quality of Experience (QoE) measurement collection; Control and configuration</w:t>
      </w:r>
    </w:p>
    <w:p w:rsidR="00066325" w:rsidRPr="008405D6" w:rsidRDefault="000B31D4" w:rsidP="00944777">
      <w:pPr>
        <w:pStyle w:val="af8"/>
        <w:numPr>
          <w:ilvl w:val="0"/>
          <w:numId w:val="14"/>
        </w:numPr>
        <w:spacing w:before="240" w:line="276" w:lineRule="auto"/>
        <w:rPr>
          <w:rFonts w:ascii="Arial" w:eastAsia="宋体" w:hAnsi="Arial" w:cs="Arial"/>
          <w:szCs w:val="24"/>
          <w:lang w:eastAsia="zh-CN"/>
        </w:rPr>
      </w:pPr>
      <w:r w:rsidRPr="008405D6">
        <w:rPr>
          <w:rFonts w:ascii="Arial" w:eastAsia="宋体" w:hAnsi="Arial" w:cs="Arial"/>
          <w:szCs w:val="24"/>
          <w:lang w:eastAsia="zh-CN"/>
        </w:rPr>
        <w:t>TR 38.890 V0.2.0 Study on NR QoE management and optimizations for diverse services</w:t>
      </w:r>
    </w:p>
    <w:p w:rsidR="008F47B0" w:rsidRPr="008405D6" w:rsidRDefault="008F47B0" w:rsidP="00944777">
      <w:pPr>
        <w:pStyle w:val="af8"/>
        <w:numPr>
          <w:ilvl w:val="0"/>
          <w:numId w:val="14"/>
        </w:numPr>
        <w:spacing w:before="240" w:line="276" w:lineRule="auto"/>
        <w:rPr>
          <w:rFonts w:ascii="Arial" w:eastAsia="宋体" w:hAnsi="Arial" w:cs="Arial"/>
          <w:szCs w:val="24"/>
          <w:lang w:eastAsia="zh-CN"/>
        </w:rPr>
      </w:pPr>
      <w:r w:rsidRPr="008405D6">
        <w:rPr>
          <w:rFonts w:ascii="Arial" w:eastAsia="宋体" w:hAnsi="Arial" w:cs="Arial"/>
          <w:szCs w:val="24"/>
          <w:lang w:eastAsia="zh-CN"/>
        </w:rPr>
        <w:t>TS 26.114 IMS Multimedia Telephony; Media handling and interaction</w:t>
      </w:r>
    </w:p>
    <w:p w:rsidR="008F47B0" w:rsidRPr="00C77E81" w:rsidRDefault="008F47B0" w:rsidP="00C77E81">
      <w:pPr>
        <w:pStyle w:val="af8"/>
        <w:numPr>
          <w:ilvl w:val="0"/>
          <w:numId w:val="14"/>
        </w:numPr>
        <w:spacing w:beforeLines="50" w:before="120" w:afterLines="50" w:after="120" w:line="276" w:lineRule="auto"/>
        <w:rPr>
          <w:rFonts w:ascii="Arial" w:eastAsia="宋体" w:hAnsi="Arial" w:cs="Arial"/>
          <w:lang w:eastAsia="zh-CN"/>
        </w:rPr>
      </w:pPr>
      <w:r w:rsidRPr="00C77E81">
        <w:rPr>
          <w:rFonts w:ascii="Arial" w:eastAsia="宋体" w:hAnsi="Arial" w:cs="Arial"/>
          <w:szCs w:val="24"/>
          <w:lang w:eastAsia="zh-CN"/>
        </w:rPr>
        <w:t xml:space="preserve">TS 26.247 </w:t>
      </w:r>
      <w:r w:rsidR="0050727B" w:rsidRPr="00C77E81">
        <w:rPr>
          <w:rFonts w:ascii="Arial" w:eastAsia="宋体" w:hAnsi="Arial" w:cs="Arial"/>
          <w:szCs w:val="24"/>
          <w:lang w:eastAsia="zh-CN"/>
        </w:rPr>
        <w:t>Dynamic Adaptive Streaming over HTTP (3GP-DASH)</w:t>
      </w:r>
    </w:p>
    <w:sectPr w:rsidR="008F47B0" w:rsidRPr="00C77E81" w:rsidSect="00D818CF">
      <w:headerReference w:type="default" r:id="rId10"/>
      <w:footerReference w:type="even" r:id="rId11"/>
      <w:footerReference w:type="default" r:id="rId12"/>
      <w:pgSz w:w="11906" w:h="16838"/>
      <w:pgMar w:top="1440" w:right="1983" w:bottom="1440" w:left="1134"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798" w:rsidRDefault="002C1798">
      <w:r>
        <w:separator/>
      </w:r>
    </w:p>
  </w:endnote>
  <w:endnote w:type="continuationSeparator" w:id="0">
    <w:p w:rsidR="002C1798" w:rsidRDefault="002C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543053">
      <w:rPr>
        <w:rStyle w:val="af2"/>
        <w:noProof/>
      </w:rPr>
      <w:t>1</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798" w:rsidRDefault="002C1798">
      <w:r>
        <w:separator/>
      </w:r>
    </w:p>
  </w:footnote>
  <w:footnote w:type="continuationSeparator" w:id="0">
    <w:p w:rsidR="002C1798" w:rsidRDefault="002C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015426C6"/>
    <w:multiLevelType w:val="hybridMultilevel"/>
    <w:tmpl w:val="7FD6B2CE"/>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16F2C99"/>
    <w:multiLevelType w:val="hybridMultilevel"/>
    <w:tmpl w:val="31BA2A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9DB008B"/>
    <w:multiLevelType w:val="hybridMultilevel"/>
    <w:tmpl w:val="3A6C91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760BAC"/>
    <w:multiLevelType w:val="multilevel"/>
    <w:tmpl w:val="2B760B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2">
    <w:nsid w:val="4A333CF0"/>
    <w:multiLevelType w:val="hybridMultilevel"/>
    <w:tmpl w:val="11DA26E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DA71895"/>
    <w:multiLevelType w:val="hybridMultilevel"/>
    <w:tmpl w:val="A6627E3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9A76D5C"/>
    <w:multiLevelType w:val="hybridMultilevel"/>
    <w:tmpl w:val="586C9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2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3">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5">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9"/>
  </w:num>
  <w:num w:numId="3">
    <w:abstractNumId w:val="13"/>
  </w:num>
  <w:num w:numId="4">
    <w:abstractNumId w:val="10"/>
  </w:num>
  <w:num w:numId="5">
    <w:abstractNumId w:val="24"/>
  </w:num>
  <w:num w:numId="6">
    <w:abstractNumId w:val="16"/>
  </w:num>
  <w:num w:numId="7">
    <w:abstractNumId w:val="21"/>
  </w:num>
  <w:num w:numId="8">
    <w:abstractNumId w:val="5"/>
  </w:num>
  <w:num w:numId="9">
    <w:abstractNumId w:val="23"/>
  </w:num>
  <w:num w:numId="10">
    <w:abstractNumId w:val="11"/>
  </w:num>
  <w:num w:numId="11">
    <w:abstractNumId w:val="9"/>
  </w:num>
  <w:num w:numId="12">
    <w:abstractNumId w:val="1"/>
  </w:num>
  <w:num w:numId="13">
    <w:abstractNumId w:val="0"/>
  </w:num>
  <w:num w:numId="14">
    <w:abstractNumId w:val="6"/>
  </w:num>
  <w:num w:numId="15">
    <w:abstractNumId w:val="7"/>
  </w:num>
  <w:num w:numId="16">
    <w:abstractNumId w:val="17"/>
  </w:num>
  <w:num w:numId="17">
    <w:abstractNumId w:val="15"/>
  </w:num>
  <w:num w:numId="18">
    <w:abstractNumId w:val="12"/>
  </w:num>
  <w:num w:numId="19">
    <w:abstractNumId w:val="14"/>
  </w:num>
  <w:num w:numId="20">
    <w:abstractNumId w:val="20"/>
  </w:num>
  <w:num w:numId="21">
    <w:abstractNumId w:val="25"/>
  </w:num>
  <w:num w:numId="22">
    <w:abstractNumId w:val="22"/>
  </w:num>
  <w:num w:numId="23">
    <w:abstractNumId w:val="18"/>
  </w:num>
  <w:num w:numId="24">
    <w:abstractNumId w:val="3"/>
  </w:num>
  <w:num w:numId="25">
    <w:abstractNumId w:val="8"/>
  </w:num>
  <w:num w:numId="26">
    <w:abstractNumId w:val="2"/>
  </w:num>
  <w:num w:numId="27">
    <w:abstractNumId w:val="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584"/>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873"/>
    <w:rsid w:val="00022A22"/>
    <w:rsid w:val="00022FB2"/>
    <w:rsid w:val="000261DF"/>
    <w:rsid w:val="000264C6"/>
    <w:rsid w:val="0002652B"/>
    <w:rsid w:val="0002665B"/>
    <w:rsid w:val="00026A11"/>
    <w:rsid w:val="00026A53"/>
    <w:rsid w:val="000270B4"/>
    <w:rsid w:val="00027281"/>
    <w:rsid w:val="0002737C"/>
    <w:rsid w:val="00027C22"/>
    <w:rsid w:val="00030588"/>
    <w:rsid w:val="000316E5"/>
    <w:rsid w:val="000325C4"/>
    <w:rsid w:val="00033094"/>
    <w:rsid w:val="000344A5"/>
    <w:rsid w:val="00034619"/>
    <w:rsid w:val="00034856"/>
    <w:rsid w:val="00034868"/>
    <w:rsid w:val="00036189"/>
    <w:rsid w:val="00036A14"/>
    <w:rsid w:val="00036E4F"/>
    <w:rsid w:val="0003738C"/>
    <w:rsid w:val="00037830"/>
    <w:rsid w:val="00037C16"/>
    <w:rsid w:val="000402E7"/>
    <w:rsid w:val="00040645"/>
    <w:rsid w:val="0004083A"/>
    <w:rsid w:val="00040B80"/>
    <w:rsid w:val="000415CD"/>
    <w:rsid w:val="00041732"/>
    <w:rsid w:val="000417EB"/>
    <w:rsid w:val="00042E96"/>
    <w:rsid w:val="0004357F"/>
    <w:rsid w:val="00043C29"/>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38BE"/>
    <w:rsid w:val="0005479B"/>
    <w:rsid w:val="00054FB6"/>
    <w:rsid w:val="000555E1"/>
    <w:rsid w:val="00055E49"/>
    <w:rsid w:val="000575A9"/>
    <w:rsid w:val="00057B7E"/>
    <w:rsid w:val="000604F6"/>
    <w:rsid w:val="00060DF6"/>
    <w:rsid w:val="00060EC7"/>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C18"/>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638"/>
    <w:rsid w:val="000927C7"/>
    <w:rsid w:val="00092DD7"/>
    <w:rsid w:val="000931F4"/>
    <w:rsid w:val="000935FB"/>
    <w:rsid w:val="00093E9F"/>
    <w:rsid w:val="00095218"/>
    <w:rsid w:val="0009533A"/>
    <w:rsid w:val="00096B8B"/>
    <w:rsid w:val="00096BC9"/>
    <w:rsid w:val="00097266"/>
    <w:rsid w:val="0009742E"/>
    <w:rsid w:val="000A078C"/>
    <w:rsid w:val="000A14E3"/>
    <w:rsid w:val="000A1909"/>
    <w:rsid w:val="000A1E95"/>
    <w:rsid w:val="000A236A"/>
    <w:rsid w:val="000A33AC"/>
    <w:rsid w:val="000A380C"/>
    <w:rsid w:val="000A488F"/>
    <w:rsid w:val="000A4A9E"/>
    <w:rsid w:val="000A55B8"/>
    <w:rsid w:val="000A5653"/>
    <w:rsid w:val="000A5B6E"/>
    <w:rsid w:val="000A5E82"/>
    <w:rsid w:val="000A642B"/>
    <w:rsid w:val="000B0C8C"/>
    <w:rsid w:val="000B31D4"/>
    <w:rsid w:val="000B3216"/>
    <w:rsid w:val="000B428E"/>
    <w:rsid w:val="000B492A"/>
    <w:rsid w:val="000B4EB3"/>
    <w:rsid w:val="000B5638"/>
    <w:rsid w:val="000B6049"/>
    <w:rsid w:val="000B66A6"/>
    <w:rsid w:val="000B6914"/>
    <w:rsid w:val="000B6FDA"/>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4E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1740A"/>
    <w:rsid w:val="00120CA6"/>
    <w:rsid w:val="00120D99"/>
    <w:rsid w:val="0012112D"/>
    <w:rsid w:val="0012163A"/>
    <w:rsid w:val="00121A39"/>
    <w:rsid w:val="00121A77"/>
    <w:rsid w:val="00121B51"/>
    <w:rsid w:val="00121ECC"/>
    <w:rsid w:val="001224CF"/>
    <w:rsid w:val="00123387"/>
    <w:rsid w:val="001234DE"/>
    <w:rsid w:val="001245FD"/>
    <w:rsid w:val="00125002"/>
    <w:rsid w:val="00126238"/>
    <w:rsid w:val="001263C0"/>
    <w:rsid w:val="001265B3"/>
    <w:rsid w:val="001267F9"/>
    <w:rsid w:val="00126B90"/>
    <w:rsid w:val="00127513"/>
    <w:rsid w:val="001300EB"/>
    <w:rsid w:val="00131623"/>
    <w:rsid w:val="001318F6"/>
    <w:rsid w:val="00131C3F"/>
    <w:rsid w:val="0013215E"/>
    <w:rsid w:val="00133013"/>
    <w:rsid w:val="0013363D"/>
    <w:rsid w:val="0013400A"/>
    <w:rsid w:val="0013454B"/>
    <w:rsid w:val="001349A3"/>
    <w:rsid w:val="00135AEB"/>
    <w:rsid w:val="00136678"/>
    <w:rsid w:val="0013692F"/>
    <w:rsid w:val="001371FD"/>
    <w:rsid w:val="00137349"/>
    <w:rsid w:val="001378A7"/>
    <w:rsid w:val="00137A41"/>
    <w:rsid w:val="001405BF"/>
    <w:rsid w:val="001407A4"/>
    <w:rsid w:val="0014082B"/>
    <w:rsid w:val="0014085A"/>
    <w:rsid w:val="00141C3D"/>
    <w:rsid w:val="00141C77"/>
    <w:rsid w:val="00141E48"/>
    <w:rsid w:val="00142B70"/>
    <w:rsid w:val="00142FE3"/>
    <w:rsid w:val="00142FFF"/>
    <w:rsid w:val="00143506"/>
    <w:rsid w:val="001435AA"/>
    <w:rsid w:val="00143AAA"/>
    <w:rsid w:val="00143C5C"/>
    <w:rsid w:val="00143E64"/>
    <w:rsid w:val="001440FC"/>
    <w:rsid w:val="0014512D"/>
    <w:rsid w:val="001453CA"/>
    <w:rsid w:val="001468E5"/>
    <w:rsid w:val="001469E3"/>
    <w:rsid w:val="00147738"/>
    <w:rsid w:val="00147923"/>
    <w:rsid w:val="00150571"/>
    <w:rsid w:val="001509C6"/>
    <w:rsid w:val="00150EBC"/>
    <w:rsid w:val="00152604"/>
    <w:rsid w:val="00153580"/>
    <w:rsid w:val="00153D16"/>
    <w:rsid w:val="001549F5"/>
    <w:rsid w:val="001561E0"/>
    <w:rsid w:val="00156BBE"/>
    <w:rsid w:val="00156DEA"/>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E95"/>
    <w:rsid w:val="00164894"/>
    <w:rsid w:val="00164943"/>
    <w:rsid w:val="001654C8"/>
    <w:rsid w:val="00165B2B"/>
    <w:rsid w:val="00165B36"/>
    <w:rsid w:val="00165E7D"/>
    <w:rsid w:val="00165F62"/>
    <w:rsid w:val="00165FB9"/>
    <w:rsid w:val="001660A4"/>
    <w:rsid w:val="0016686F"/>
    <w:rsid w:val="001668B5"/>
    <w:rsid w:val="00166F29"/>
    <w:rsid w:val="001676F9"/>
    <w:rsid w:val="00167D10"/>
    <w:rsid w:val="00170176"/>
    <w:rsid w:val="00170262"/>
    <w:rsid w:val="0017068B"/>
    <w:rsid w:val="00170D81"/>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110"/>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0A2"/>
    <w:rsid w:val="001B220B"/>
    <w:rsid w:val="001B352F"/>
    <w:rsid w:val="001B3C20"/>
    <w:rsid w:val="001B4A9D"/>
    <w:rsid w:val="001B505E"/>
    <w:rsid w:val="001B52CA"/>
    <w:rsid w:val="001B5649"/>
    <w:rsid w:val="001B5E0B"/>
    <w:rsid w:val="001B5E1A"/>
    <w:rsid w:val="001B5EAE"/>
    <w:rsid w:val="001B663F"/>
    <w:rsid w:val="001B689A"/>
    <w:rsid w:val="001B6C4A"/>
    <w:rsid w:val="001B6F3D"/>
    <w:rsid w:val="001B7232"/>
    <w:rsid w:val="001B7E34"/>
    <w:rsid w:val="001C044D"/>
    <w:rsid w:val="001C052C"/>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A5"/>
    <w:rsid w:val="001C44B9"/>
    <w:rsid w:val="001C4787"/>
    <w:rsid w:val="001C5D4D"/>
    <w:rsid w:val="001C7D54"/>
    <w:rsid w:val="001D01DD"/>
    <w:rsid w:val="001D046A"/>
    <w:rsid w:val="001D0B3F"/>
    <w:rsid w:val="001D118A"/>
    <w:rsid w:val="001D1416"/>
    <w:rsid w:val="001D20D5"/>
    <w:rsid w:val="001D2120"/>
    <w:rsid w:val="001D32B4"/>
    <w:rsid w:val="001D39E0"/>
    <w:rsid w:val="001D3C04"/>
    <w:rsid w:val="001D3C3E"/>
    <w:rsid w:val="001D3D93"/>
    <w:rsid w:val="001D3F22"/>
    <w:rsid w:val="001D50DB"/>
    <w:rsid w:val="001D533D"/>
    <w:rsid w:val="001D5407"/>
    <w:rsid w:val="001D6334"/>
    <w:rsid w:val="001D6A00"/>
    <w:rsid w:val="001D7163"/>
    <w:rsid w:val="001D785D"/>
    <w:rsid w:val="001E00B5"/>
    <w:rsid w:val="001E1D64"/>
    <w:rsid w:val="001E2A0B"/>
    <w:rsid w:val="001E3202"/>
    <w:rsid w:val="001E35A7"/>
    <w:rsid w:val="001E3F60"/>
    <w:rsid w:val="001E4339"/>
    <w:rsid w:val="001E44AD"/>
    <w:rsid w:val="001E4A7F"/>
    <w:rsid w:val="001E5D00"/>
    <w:rsid w:val="001E669B"/>
    <w:rsid w:val="001E7BBA"/>
    <w:rsid w:val="001E7EDF"/>
    <w:rsid w:val="001F04AC"/>
    <w:rsid w:val="001F0AFF"/>
    <w:rsid w:val="001F13B3"/>
    <w:rsid w:val="001F182F"/>
    <w:rsid w:val="001F1BC3"/>
    <w:rsid w:val="001F1C7E"/>
    <w:rsid w:val="001F2686"/>
    <w:rsid w:val="001F357A"/>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3A5D"/>
    <w:rsid w:val="00213BF6"/>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B2F"/>
    <w:rsid w:val="00222BB7"/>
    <w:rsid w:val="00222FDD"/>
    <w:rsid w:val="00223E36"/>
    <w:rsid w:val="00223E82"/>
    <w:rsid w:val="0022409D"/>
    <w:rsid w:val="00224277"/>
    <w:rsid w:val="002242FF"/>
    <w:rsid w:val="002243A8"/>
    <w:rsid w:val="002245C9"/>
    <w:rsid w:val="00225162"/>
    <w:rsid w:val="00226F32"/>
    <w:rsid w:val="002270A2"/>
    <w:rsid w:val="00227654"/>
    <w:rsid w:val="00231269"/>
    <w:rsid w:val="002315C7"/>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2"/>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67F58"/>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B95"/>
    <w:rsid w:val="00295F92"/>
    <w:rsid w:val="0029647E"/>
    <w:rsid w:val="00296892"/>
    <w:rsid w:val="00297960"/>
    <w:rsid w:val="002A02F1"/>
    <w:rsid w:val="002A143D"/>
    <w:rsid w:val="002A18EB"/>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6ACB"/>
    <w:rsid w:val="002B72C2"/>
    <w:rsid w:val="002B785C"/>
    <w:rsid w:val="002B7A41"/>
    <w:rsid w:val="002B7AF1"/>
    <w:rsid w:val="002B7D44"/>
    <w:rsid w:val="002C057A"/>
    <w:rsid w:val="002C0774"/>
    <w:rsid w:val="002C09C9"/>
    <w:rsid w:val="002C133C"/>
    <w:rsid w:val="002C152A"/>
    <w:rsid w:val="002C1798"/>
    <w:rsid w:val="002C197B"/>
    <w:rsid w:val="002C1AF7"/>
    <w:rsid w:val="002C1B2F"/>
    <w:rsid w:val="002C1F7D"/>
    <w:rsid w:val="002C31CF"/>
    <w:rsid w:val="002C4588"/>
    <w:rsid w:val="002C501C"/>
    <w:rsid w:val="002C5265"/>
    <w:rsid w:val="002C5799"/>
    <w:rsid w:val="002C5CA8"/>
    <w:rsid w:val="002C6318"/>
    <w:rsid w:val="002C6894"/>
    <w:rsid w:val="002C7008"/>
    <w:rsid w:val="002C76D3"/>
    <w:rsid w:val="002D0613"/>
    <w:rsid w:val="002D0ED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5F50"/>
    <w:rsid w:val="002E6178"/>
    <w:rsid w:val="002E68E9"/>
    <w:rsid w:val="002E7146"/>
    <w:rsid w:val="002E7727"/>
    <w:rsid w:val="002E7C3E"/>
    <w:rsid w:val="002F13AC"/>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5FD4"/>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274BC"/>
    <w:rsid w:val="003305CE"/>
    <w:rsid w:val="003307A8"/>
    <w:rsid w:val="00330C6A"/>
    <w:rsid w:val="003316F2"/>
    <w:rsid w:val="00331FE5"/>
    <w:rsid w:val="0033249E"/>
    <w:rsid w:val="0033289C"/>
    <w:rsid w:val="00332C5D"/>
    <w:rsid w:val="00332DB9"/>
    <w:rsid w:val="00333344"/>
    <w:rsid w:val="00333F7E"/>
    <w:rsid w:val="00334244"/>
    <w:rsid w:val="00334ECA"/>
    <w:rsid w:val="00335959"/>
    <w:rsid w:val="0033626D"/>
    <w:rsid w:val="003363E5"/>
    <w:rsid w:val="00336FAC"/>
    <w:rsid w:val="00337187"/>
    <w:rsid w:val="003375DE"/>
    <w:rsid w:val="00340115"/>
    <w:rsid w:val="00340212"/>
    <w:rsid w:val="00341952"/>
    <w:rsid w:val="003422C5"/>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DD5"/>
    <w:rsid w:val="00364E3E"/>
    <w:rsid w:val="00364E99"/>
    <w:rsid w:val="00365F6A"/>
    <w:rsid w:val="003660C3"/>
    <w:rsid w:val="003663B1"/>
    <w:rsid w:val="003674D6"/>
    <w:rsid w:val="0036751E"/>
    <w:rsid w:val="0036792F"/>
    <w:rsid w:val="003679BA"/>
    <w:rsid w:val="00367C16"/>
    <w:rsid w:val="00371338"/>
    <w:rsid w:val="003718F6"/>
    <w:rsid w:val="00371A4B"/>
    <w:rsid w:val="00371BAF"/>
    <w:rsid w:val="00371BCB"/>
    <w:rsid w:val="0037250E"/>
    <w:rsid w:val="003727A3"/>
    <w:rsid w:val="00372958"/>
    <w:rsid w:val="00373AE3"/>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BE"/>
    <w:rsid w:val="003838FE"/>
    <w:rsid w:val="00383C2E"/>
    <w:rsid w:val="003846C9"/>
    <w:rsid w:val="003856EC"/>
    <w:rsid w:val="0038665D"/>
    <w:rsid w:val="00386E48"/>
    <w:rsid w:val="003870EF"/>
    <w:rsid w:val="003875CF"/>
    <w:rsid w:val="00390464"/>
    <w:rsid w:val="00390712"/>
    <w:rsid w:val="00390AFE"/>
    <w:rsid w:val="00390D4C"/>
    <w:rsid w:val="00390D8D"/>
    <w:rsid w:val="00391A7A"/>
    <w:rsid w:val="00391A86"/>
    <w:rsid w:val="00393474"/>
    <w:rsid w:val="003938EF"/>
    <w:rsid w:val="00393B83"/>
    <w:rsid w:val="00393C3A"/>
    <w:rsid w:val="00393F82"/>
    <w:rsid w:val="003943A2"/>
    <w:rsid w:val="003945BE"/>
    <w:rsid w:val="003949ED"/>
    <w:rsid w:val="00394ED6"/>
    <w:rsid w:val="00395375"/>
    <w:rsid w:val="00395D4B"/>
    <w:rsid w:val="003960FA"/>
    <w:rsid w:val="00396448"/>
    <w:rsid w:val="00397836"/>
    <w:rsid w:val="003A00B7"/>
    <w:rsid w:val="003A017B"/>
    <w:rsid w:val="003A05F5"/>
    <w:rsid w:val="003A1051"/>
    <w:rsid w:val="003A1093"/>
    <w:rsid w:val="003A11DF"/>
    <w:rsid w:val="003A12B3"/>
    <w:rsid w:val="003A1B34"/>
    <w:rsid w:val="003A23A1"/>
    <w:rsid w:val="003A28ED"/>
    <w:rsid w:val="003A2DBA"/>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2DD7"/>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51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3FC9"/>
    <w:rsid w:val="003D4443"/>
    <w:rsid w:val="003D4EF2"/>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65"/>
    <w:rsid w:val="003F33E9"/>
    <w:rsid w:val="003F3A87"/>
    <w:rsid w:val="003F4593"/>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0A77"/>
    <w:rsid w:val="0042142C"/>
    <w:rsid w:val="00421A18"/>
    <w:rsid w:val="00421B9D"/>
    <w:rsid w:val="004220E2"/>
    <w:rsid w:val="004221A8"/>
    <w:rsid w:val="00422207"/>
    <w:rsid w:val="0042314D"/>
    <w:rsid w:val="00423A46"/>
    <w:rsid w:val="00423A4F"/>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6627"/>
    <w:rsid w:val="00436BCD"/>
    <w:rsid w:val="00437C7C"/>
    <w:rsid w:val="00440999"/>
    <w:rsid w:val="00440C80"/>
    <w:rsid w:val="004423E1"/>
    <w:rsid w:val="00442489"/>
    <w:rsid w:val="0044364A"/>
    <w:rsid w:val="0044394B"/>
    <w:rsid w:val="00443BF0"/>
    <w:rsid w:val="00444035"/>
    <w:rsid w:val="0044447F"/>
    <w:rsid w:val="004444A1"/>
    <w:rsid w:val="0044561E"/>
    <w:rsid w:val="004459DC"/>
    <w:rsid w:val="004460D2"/>
    <w:rsid w:val="004461AE"/>
    <w:rsid w:val="00446CCC"/>
    <w:rsid w:val="00447B33"/>
    <w:rsid w:val="004508C9"/>
    <w:rsid w:val="00451022"/>
    <w:rsid w:val="00451635"/>
    <w:rsid w:val="004521C3"/>
    <w:rsid w:val="0045287C"/>
    <w:rsid w:val="00453335"/>
    <w:rsid w:val="00453E95"/>
    <w:rsid w:val="00453F03"/>
    <w:rsid w:val="00454420"/>
    <w:rsid w:val="00455770"/>
    <w:rsid w:val="00456089"/>
    <w:rsid w:val="004561CE"/>
    <w:rsid w:val="00456897"/>
    <w:rsid w:val="00460F60"/>
    <w:rsid w:val="0046182B"/>
    <w:rsid w:val="00461862"/>
    <w:rsid w:val="0046195E"/>
    <w:rsid w:val="00461F33"/>
    <w:rsid w:val="00462591"/>
    <w:rsid w:val="004627FC"/>
    <w:rsid w:val="004642EA"/>
    <w:rsid w:val="004651AA"/>
    <w:rsid w:val="00465C10"/>
    <w:rsid w:val="004674B3"/>
    <w:rsid w:val="004679B5"/>
    <w:rsid w:val="00467A98"/>
    <w:rsid w:val="00470486"/>
    <w:rsid w:val="00470EF9"/>
    <w:rsid w:val="0047129E"/>
    <w:rsid w:val="00471383"/>
    <w:rsid w:val="004716F9"/>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6E49"/>
    <w:rsid w:val="0047727E"/>
    <w:rsid w:val="00477325"/>
    <w:rsid w:val="004775EC"/>
    <w:rsid w:val="0048006F"/>
    <w:rsid w:val="004802B6"/>
    <w:rsid w:val="00480436"/>
    <w:rsid w:val="0048072E"/>
    <w:rsid w:val="004808DF"/>
    <w:rsid w:val="004821E8"/>
    <w:rsid w:val="004822DE"/>
    <w:rsid w:val="00482344"/>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964"/>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02"/>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88F"/>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269E"/>
    <w:rsid w:val="004D3316"/>
    <w:rsid w:val="004D52BA"/>
    <w:rsid w:val="004D5E49"/>
    <w:rsid w:val="004D6F85"/>
    <w:rsid w:val="004D6FDB"/>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C8C"/>
    <w:rsid w:val="005026EB"/>
    <w:rsid w:val="00503553"/>
    <w:rsid w:val="0050384A"/>
    <w:rsid w:val="00503B19"/>
    <w:rsid w:val="00503E4A"/>
    <w:rsid w:val="0050408E"/>
    <w:rsid w:val="00505F66"/>
    <w:rsid w:val="00506F12"/>
    <w:rsid w:val="0050727B"/>
    <w:rsid w:val="00507C67"/>
    <w:rsid w:val="0051015F"/>
    <w:rsid w:val="0051085E"/>
    <w:rsid w:val="005115BB"/>
    <w:rsid w:val="00511706"/>
    <w:rsid w:val="005124E9"/>
    <w:rsid w:val="0051304D"/>
    <w:rsid w:val="00513112"/>
    <w:rsid w:val="005135F6"/>
    <w:rsid w:val="00514058"/>
    <w:rsid w:val="00514E40"/>
    <w:rsid w:val="00514F39"/>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053"/>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5140"/>
    <w:rsid w:val="00565693"/>
    <w:rsid w:val="005671C7"/>
    <w:rsid w:val="0057085E"/>
    <w:rsid w:val="00570977"/>
    <w:rsid w:val="0057109D"/>
    <w:rsid w:val="00571586"/>
    <w:rsid w:val="00571DFE"/>
    <w:rsid w:val="005724AC"/>
    <w:rsid w:val="005725F0"/>
    <w:rsid w:val="00572AB2"/>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446C"/>
    <w:rsid w:val="0058513F"/>
    <w:rsid w:val="00585598"/>
    <w:rsid w:val="00585B88"/>
    <w:rsid w:val="005860CF"/>
    <w:rsid w:val="0058665A"/>
    <w:rsid w:val="00590057"/>
    <w:rsid w:val="0059019D"/>
    <w:rsid w:val="00590A07"/>
    <w:rsid w:val="00590CDC"/>
    <w:rsid w:val="00590EDD"/>
    <w:rsid w:val="00591173"/>
    <w:rsid w:val="00591416"/>
    <w:rsid w:val="00591D73"/>
    <w:rsid w:val="005920F8"/>
    <w:rsid w:val="005921AB"/>
    <w:rsid w:val="005922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1D8B"/>
    <w:rsid w:val="005C2A14"/>
    <w:rsid w:val="005C374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78A"/>
    <w:rsid w:val="005E1B24"/>
    <w:rsid w:val="005E1B78"/>
    <w:rsid w:val="005E1BF3"/>
    <w:rsid w:val="005E1C2B"/>
    <w:rsid w:val="005E216B"/>
    <w:rsid w:val="005E241A"/>
    <w:rsid w:val="005E377E"/>
    <w:rsid w:val="005E37D7"/>
    <w:rsid w:val="005E3C43"/>
    <w:rsid w:val="005E5A73"/>
    <w:rsid w:val="005E6603"/>
    <w:rsid w:val="005E6691"/>
    <w:rsid w:val="005E701F"/>
    <w:rsid w:val="005E7072"/>
    <w:rsid w:val="005E70AC"/>
    <w:rsid w:val="005E7408"/>
    <w:rsid w:val="005E77C0"/>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4FCA"/>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8EB"/>
    <w:rsid w:val="00651A7D"/>
    <w:rsid w:val="006520DA"/>
    <w:rsid w:val="006524B9"/>
    <w:rsid w:val="00652FB3"/>
    <w:rsid w:val="00653433"/>
    <w:rsid w:val="00653578"/>
    <w:rsid w:val="0065390E"/>
    <w:rsid w:val="00653B73"/>
    <w:rsid w:val="00653BCE"/>
    <w:rsid w:val="006543C7"/>
    <w:rsid w:val="00654BBA"/>
    <w:rsid w:val="00654CAC"/>
    <w:rsid w:val="00654D91"/>
    <w:rsid w:val="00655964"/>
    <w:rsid w:val="00656A09"/>
    <w:rsid w:val="00656CEC"/>
    <w:rsid w:val="00656E51"/>
    <w:rsid w:val="00656FF5"/>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4DC"/>
    <w:rsid w:val="0067274F"/>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885"/>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70F"/>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EF7"/>
    <w:rsid w:val="006B0FEC"/>
    <w:rsid w:val="006B132A"/>
    <w:rsid w:val="006B13E9"/>
    <w:rsid w:val="006B159A"/>
    <w:rsid w:val="006B19C2"/>
    <w:rsid w:val="006B2B39"/>
    <w:rsid w:val="006B37EF"/>
    <w:rsid w:val="006B3F4D"/>
    <w:rsid w:val="006B4091"/>
    <w:rsid w:val="006B4131"/>
    <w:rsid w:val="006B4138"/>
    <w:rsid w:val="006B420E"/>
    <w:rsid w:val="006B4C95"/>
    <w:rsid w:val="006B55BE"/>
    <w:rsid w:val="006B582A"/>
    <w:rsid w:val="006B5DA7"/>
    <w:rsid w:val="006B6DDB"/>
    <w:rsid w:val="006B72E3"/>
    <w:rsid w:val="006B794D"/>
    <w:rsid w:val="006B7A88"/>
    <w:rsid w:val="006B7B68"/>
    <w:rsid w:val="006C040C"/>
    <w:rsid w:val="006C095A"/>
    <w:rsid w:val="006C0F17"/>
    <w:rsid w:val="006C21B8"/>
    <w:rsid w:val="006C22C0"/>
    <w:rsid w:val="006C241E"/>
    <w:rsid w:val="006C3890"/>
    <w:rsid w:val="006C3BD2"/>
    <w:rsid w:val="006C5113"/>
    <w:rsid w:val="006C57DD"/>
    <w:rsid w:val="006C5905"/>
    <w:rsid w:val="006C5C4E"/>
    <w:rsid w:val="006C5CF3"/>
    <w:rsid w:val="006C61C7"/>
    <w:rsid w:val="006C6954"/>
    <w:rsid w:val="006C6F5E"/>
    <w:rsid w:val="006C6FAA"/>
    <w:rsid w:val="006C727B"/>
    <w:rsid w:val="006C7C2B"/>
    <w:rsid w:val="006C7F59"/>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47D1"/>
    <w:rsid w:val="006E5092"/>
    <w:rsid w:val="006E543C"/>
    <w:rsid w:val="006E6088"/>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6F7F25"/>
    <w:rsid w:val="007000FA"/>
    <w:rsid w:val="007003D9"/>
    <w:rsid w:val="007003F2"/>
    <w:rsid w:val="00700587"/>
    <w:rsid w:val="00700F99"/>
    <w:rsid w:val="00702593"/>
    <w:rsid w:val="00702C8B"/>
    <w:rsid w:val="00703F14"/>
    <w:rsid w:val="00703FF7"/>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30C"/>
    <w:rsid w:val="007165E3"/>
    <w:rsid w:val="007166B7"/>
    <w:rsid w:val="007167E2"/>
    <w:rsid w:val="00717223"/>
    <w:rsid w:val="007172D5"/>
    <w:rsid w:val="00717ADF"/>
    <w:rsid w:val="00717D1E"/>
    <w:rsid w:val="0072027F"/>
    <w:rsid w:val="0072118B"/>
    <w:rsid w:val="00721365"/>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6EE5"/>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550B"/>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BFC"/>
    <w:rsid w:val="00744FD7"/>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03"/>
    <w:rsid w:val="007561BD"/>
    <w:rsid w:val="007561C5"/>
    <w:rsid w:val="00756513"/>
    <w:rsid w:val="007565C6"/>
    <w:rsid w:val="0075749D"/>
    <w:rsid w:val="00760702"/>
    <w:rsid w:val="0076077D"/>
    <w:rsid w:val="00761D27"/>
    <w:rsid w:val="00762ADE"/>
    <w:rsid w:val="00762C3B"/>
    <w:rsid w:val="0076311B"/>
    <w:rsid w:val="00763DED"/>
    <w:rsid w:val="00763F88"/>
    <w:rsid w:val="00763FC4"/>
    <w:rsid w:val="00764AB3"/>
    <w:rsid w:val="00764CC5"/>
    <w:rsid w:val="00764EA3"/>
    <w:rsid w:val="00765353"/>
    <w:rsid w:val="007671C8"/>
    <w:rsid w:val="00767EFF"/>
    <w:rsid w:val="00771585"/>
    <w:rsid w:val="00772033"/>
    <w:rsid w:val="007731B3"/>
    <w:rsid w:val="00774DBC"/>
    <w:rsid w:val="00774DDE"/>
    <w:rsid w:val="007751EC"/>
    <w:rsid w:val="00775509"/>
    <w:rsid w:val="00775970"/>
    <w:rsid w:val="007761F6"/>
    <w:rsid w:val="0077663C"/>
    <w:rsid w:val="00776D50"/>
    <w:rsid w:val="00777365"/>
    <w:rsid w:val="00777A4C"/>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79B"/>
    <w:rsid w:val="007A3993"/>
    <w:rsid w:val="007A3CF9"/>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3774"/>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8FD"/>
    <w:rsid w:val="007C3AFD"/>
    <w:rsid w:val="007C4274"/>
    <w:rsid w:val="007C451E"/>
    <w:rsid w:val="007C4B71"/>
    <w:rsid w:val="007C5166"/>
    <w:rsid w:val="007C5363"/>
    <w:rsid w:val="007C5CBF"/>
    <w:rsid w:val="007C5DF2"/>
    <w:rsid w:val="007C63C5"/>
    <w:rsid w:val="007C683D"/>
    <w:rsid w:val="007C79CD"/>
    <w:rsid w:val="007D09F8"/>
    <w:rsid w:val="007D147D"/>
    <w:rsid w:val="007D1BB2"/>
    <w:rsid w:val="007D244D"/>
    <w:rsid w:val="007D2F41"/>
    <w:rsid w:val="007D37A8"/>
    <w:rsid w:val="007D3FD0"/>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1FD2"/>
    <w:rsid w:val="007E24C9"/>
    <w:rsid w:val="007E254F"/>
    <w:rsid w:val="007E2E22"/>
    <w:rsid w:val="007E31F1"/>
    <w:rsid w:val="007E3648"/>
    <w:rsid w:val="007E3A95"/>
    <w:rsid w:val="007E3D7F"/>
    <w:rsid w:val="007E4011"/>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65"/>
    <w:rsid w:val="007F27E9"/>
    <w:rsid w:val="007F3561"/>
    <w:rsid w:val="007F3FA6"/>
    <w:rsid w:val="007F495D"/>
    <w:rsid w:val="007F5A71"/>
    <w:rsid w:val="007F5EFC"/>
    <w:rsid w:val="007F635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355"/>
    <w:rsid w:val="008149E0"/>
    <w:rsid w:val="00814CC3"/>
    <w:rsid w:val="008162B5"/>
    <w:rsid w:val="008169FC"/>
    <w:rsid w:val="00816DB3"/>
    <w:rsid w:val="00817196"/>
    <w:rsid w:val="00817911"/>
    <w:rsid w:val="00820456"/>
    <w:rsid w:val="00820917"/>
    <w:rsid w:val="00820A99"/>
    <w:rsid w:val="008210B6"/>
    <w:rsid w:val="00821A45"/>
    <w:rsid w:val="00822C9A"/>
    <w:rsid w:val="008236A2"/>
    <w:rsid w:val="00823DF8"/>
    <w:rsid w:val="0082512B"/>
    <w:rsid w:val="00825227"/>
    <w:rsid w:val="00825317"/>
    <w:rsid w:val="00825E6A"/>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D6"/>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39A"/>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67EE1"/>
    <w:rsid w:val="008701E4"/>
    <w:rsid w:val="00870DFB"/>
    <w:rsid w:val="00871117"/>
    <w:rsid w:val="00871242"/>
    <w:rsid w:val="00871D21"/>
    <w:rsid w:val="00871DA1"/>
    <w:rsid w:val="00872151"/>
    <w:rsid w:val="00872661"/>
    <w:rsid w:val="00872DB0"/>
    <w:rsid w:val="00873FEB"/>
    <w:rsid w:val="00874FD2"/>
    <w:rsid w:val="00875974"/>
    <w:rsid w:val="00876226"/>
    <w:rsid w:val="00876AAE"/>
    <w:rsid w:val="00876F25"/>
    <w:rsid w:val="00877006"/>
    <w:rsid w:val="00877070"/>
    <w:rsid w:val="008771EA"/>
    <w:rsid w:val="00877BCD"/>
    <w:rsid w:val="008807A8"/>
    <w:rsid w:val="00880DA1"/>
    <w:rsid w:val="00880FF4"/>
    <w:rsid w:val="00882427"/>
    <w:rsid w:val="008826CE"/>
    <w:rsid w:val="00882FEC"/>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619"/>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4E16"/>
    <w:rsid w:val="008B5CB8"/>
    <w:rsid w:val="008B5F42"/>
    <w:rsid w:val="008B6354"/>
    <w:rsid w:val="008B6472"/>
    <w:rsid w:val="008B66E7"/>
    <w:rsid w:val="008B6744"/>
    <w:rsid w:val="008B6F67"/>
    <w:rsid w:val="008C0176"/>
    <w:rsid w:val="008C0512"/>
    <w:rsid w:val="008C072F"/>
    <w:rsid w:val="008C0B62"/>
    <w:rsid w:val="008C0C15"/>
    <w:rsid w:val="008C0F47"/>
    <w:rsid w:val="008C1807"/>
    <w:rsid w:val="008C1EF6"/>
    <w:rsid w:val="008C1F74"/>
    <w:rsid w:val="008C2375"/>
    <w:rsid w:val="008C3225"/>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856"/>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1B6"/>
    <w:rsid w:val="008E72DA"/>
    <w:rsid w:val="008E79B1"/>
    <w:rsid w:val="008F005D"/>
    <w:rsid w:val="008F0909"/>
    <w:rsid w:val="008F1EA3"/>
    <w:rsid w:val="008F2184"/>
    <w:rsid w:val="008F289B"/>
    <w:rsid w:val="008F2E55"/>
    <w:rsid w:val="008F3170"/>
    <w:rsid w:val="008F47B0"/>
    <w:rsid w:val="008F5459"/>
    <w:rsid w:val="008F55F4"/>
    <w:rsid w:val="008F59A7"/>
    <w:rsid w:val="008F5A77"/>
    <w:rsid w:val="008F5E71"/>
    <w:rsid w:val="008F61C3"/>
    <w:rsid w:val="008F6392"/>
    <w:rsid w:val="008F737F"/>
    <w:rsid w:val="008F740F"/>
    <w:rsid w:val="008F799B"/>
    <w:rsid w:val="00900304"/>
    <w:rsid w:val="00900741"/>
    <w:rsid w:val="009014C5"/>
    <w:rsid w:val="009018B0"/>
    <w:rsid w:val="00902068"/>
    <w:rsid w:val="009024F5"/>
    <w:rsid w:val="009027F0"/>
    <w:rsid w:val="0090476C"/>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F06"/>
    <w:rsid w:val="009154F1"/>
    <w:rsid w:val="00915D5C"/>
    <w:rsid w:val="00916300"/>
    <w:rsid w:val="00916702"/>
    <w:rsid w:val="00920332"/>
    <w:rsid w:val="0092105F"/>
    <w:rsid w:val="00921B64"/>
    <w:rsid w:val="00921D17"/>
    <w:rsid w:val="00923C74"/>
    <w:rsid w:val="00924B7E"/>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408E7"/>
    <w:rsid w:val="0094167A"/>
    <w:rsid w:val="00941A55"/>
    <w:rsid w:val="00941AAF"/>
    <w:rsid w:val="00941DFD"/>
    <w:rsid w:val="0094224A"/>
    <w:rsid w:val="009427EC"/>
    <w:rsid w:val="0094285C"/>
    <w:rsid w:val="00942D75"/>
    <w:rsid w:val="00943260"/>
    <w:rsid w:val="00943D49"/>
    <w:rsid w:val="00943D59"/>
    <w:rsid w:val="00944037"/>
    <w:rsid w:val="00944777"/>
    <w:rsid w:val="00944CBC"/>
    <w:rsid w:val="00944D6E"/>
    <w:rsid w:val="00944D71"/>
    <w:rsid w:val="00945723"/>
    <w:rsid w:val="00945B8E"/>
    <w:rsid w:val="00946070"/>
    <w:rsid w:val="0094611A"/>
    <w:rsid w:val="009465CB"/>
    <w:rsid w:val="009469CB"/>
    <w:rsid w:val="00946E51"/>
    <w:rsid w:val="00947E69"/>
    <w:rsid w:val="009502B9"/>
    <w:rsid w:val="00950446"/>
    <w:rsid w:val="00950CCB"/>
    <w:rsid w:val="009515C2"/>
    <w:rsid w:val="00951754"/>
    <w:rsid w:val="00952F61"/>
    <w:rsid w:val="00952FBD"/>
    <w:rsid w:val="009531A4"/>
    <w:rsid w:val="0095395E"/>
    <w:rsid w:val="00953B49"/>
    <w:rsid w:val="00953D95"/>
    <w:rsid w:val="00954CCE"/>
    <w:rsid w:val="00956679"/>
    <w:rsid w:val="00956CA9"/>
    <w:rsid w:val="0095759A"/>
    <w:rsid w:val="0095760D"/>
    <w:rsid w:val="00957EFB"/>
    <w:rsid w:val="00957FE3"/>
    <w:rsid w:val="00960709"/>
    <w:rsid w:val="00960DED"/>
    <w:rsid w:val="00961050"/>
    <w:rsid w:val="00961062"/>
    <w:rsid w:val="00961457"/>
    <w:rsid w:val="00961BBF"/>
    <w:rsid w:val="00961C6F"/>
    <w:rsid w:val="00961E39"/>
    <w:rsid w:val="0096297F"/>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12"/>
    <w:rsid w:val="009759B0"/>
    <w:rsid w:val="00976414"/>
    <w:rsid w:val="009765A9"/>
    <w:rsid w:val="00976646"/>
    <w:rsid w:val="00976CFB"/>
    <w:rsid w:val="00976F8B"/>
    <w:rsid w:val="00977856"/>
    <w:rsid w:val="00977F1F"/>
    <w:rsid w:val="009810A1"/>
    <w:rsid w:val="00981320"/>
    <w:rsid w:val="00981B03"/>
    <w:rsid w:val="00981B92"/>
    <w:rsid w:val="00981DDE"/>
    <w:rsid w:val="00982D3C"/>
    <w:rsid w:val="00982E3D"/>
    <w:rsid w:val="009842E2"/>
    <w:rsid w:val="0098433B"/>
    <w:rsid w:val="009843C9"/>
    <w:rsid w:val="00984851"/>
    <w:rsid w:val="00984E31"/>
    <w:rsid w:val="00984F54"/>
    <w:rsid w:val="00985241"/>
    <w:rsid w:val="00985B7C"/>
    <w:rsid w:val="00986DBA"/>
    <w:rsid w:val="00986FE3"/>
    <w:rsid w:val="0099150C"/>
    <w:rsid w:val="009919D5"/>
    <w:rsid w:val="00991B28"/>
    <w:rsid w:val="00991CF9"/>
    <w:rsid w:val="00991D60"/>
    <w:rsid w:val="00992B1C"/>
    <w:rsid w:val="00992CFE"/>
    <w:rsid w:val="00992EBB"/>
    <w:rsid w:val="00992EDA"/>
    <w:rsid w:val="00992F8C"/>
    <w:rsid w:val="00993352"/>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53A"/>
    <w:rsid w:val="009A7903"/>
    <w:rsid w:val="009A7B32"/>
    <w:rsid w:val="009B1170"/>
    <w:rsid w:val="009B13BC"/>
    <w:rsid w:val="009B1E76"/>
    <w:rsid w:val="009B354B"/>
    <w:rsid w:val="009B3742"/>
    <w:rsid w:val="009B4AF0"/>
    <w:rsid w:val="009B582A"/>
    <w:rsid w:val="009B5D5E"/>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28"/>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5929"/>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A3E"/>
    <w:rsid w:val="00A11E45"/>
    <w:rsid w:val="00A1263E"/>
    <w:rsid w:val="00A128DA"/>
    <w:rsid w:val="00A12B1C"/>
    <w:rsid w:val="00A13820"/>
    <w:rsid w:val="00A14038"/>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3FB7"/>
    <w:rsid w:val="00A340DE"/>
    <w:rsid w:val="00A341FA"/>
    <w:rsid w:val="00A343BB"/>
    <w:rsid w:val="00A34530"/>
    <w:rsid w:val="00A345D2"/>
    <w:rsid w:val="00A34C7A"/>
    <w:rsid w:val="00A35378"/>
    <w:rsid w:val="00A35984"/>
    <w:rsid w:val="00A36BE3"/>
    <w:rsid w:val="00A373B6"/>
    <w:rsid w:val="00A3770C"/>
    <w:rsid w:val="00A37AA9"/>
    <w:rsid w:val="00A4044C"/>
    <w:rsid w:val="00A4048D"/>
    <w:rsid w:val="00A40657"/>
    <w:rsid w:val="00A40CCA"/>
    <w:rsid w:val="00A4161C"/>
    <w:rsid w:val="00A41927"/>
    <w:rsid w:val="00A42991"/>
    <w:rsid w:val="00A42F5B"/>
    <w:rsid w:val="00A436C2"/>
    <w:rsid w:val="00A43ED8"/>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B37"/>
    <w:rsid w:val="00A55E28"/>
    <w:rsid w:val="00A560C6"/>
    <w:rsid w:val="00A563AF"/>
    <w:rsid w:val="00A56651"/>
    <w:rsid w:val="00A5694F"/>
    <w:rsid w:val="00A56C5D"/>
    <w:rsid w:val="00A5706D"/>
    <w:rsid w:val="00A5744C"/>
    <w:rsid w:val="00A5749E"/>
    <w:rsid w:val="00A601ED"/>
    <w:rsid w:val="00A605CE"/>
    <w:rsid w:val="00A6063E"/>
    <w:rsid w:val="00A617D2"/>
    <w:rsid w:val="00A61EE8"/>
    <w:rsid w:val="00A62037"/>
    <w:rsid w:val="00A62C75"/>
    <w:rsid w:val="00A62FF0"/>
    <w:rsid w:val="00A63900"/>
    <w:rsid w:val="00A639F3"/>
    <w:rsid w:val="00A63CCE"/>
    <w:rsid w:val="00A643AE"/>
    <w:rsid w:val="00A64444"/>
    <w:rsid w:val="00A644A7"/>
    <w:rsid w:val="00A648E8"/>
    <w:rsid w:val="00A652DF"/>
    <w:rsid w:val="00A65984"/>
    <w:rsid w:val="00A65D19"/>
    <w:rsid w:val="00A65EA9"/>
    <w:rsid w:val="00A66947"/>
    <w:rsid w:val="00A70F9E"/>
    <w:rsid w:val="00A71318"/>
    <w:rsid w:val="00A714F5"/>
    <w:rsid w:val="00A72188"/>
    <w:rsid w:val="00A72B49"/>
    <w:rsid w:val="00A734E7"/>
    <w:rsid w:val="00A739CA"/>
    <w:rsid w:val="00A73A2E"/>
    <w:rsid w:val="00A73DCA"/>
    <w:rsid w:val="00A740F8"/>
    <w:rsid w:val="00A74E82"/>
    <w:rsid w:val="00A74F1B"/>
    <w:rsid w:val="00A7510B"/>
    <w:rsid w:val="00A75A0F"/>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3105"/>
    <w:rsid w:val="00A8514E"/>
    <w:rsid w:val="00A8556F"/>
    <w:rsid w:val="00A858FA"/>
    <w:rsid w:val="00A85E86"/>
    <w:rsid w:val="00A86194"/>
    <w:rsid w:val="00A861FD"/>
    <w:rsid w:val="00A8662B"/>
    <w:rsid w:val="00A86C60"/>
    <w:rsid w:val="00A86D43"/>
    <w:rsid w:val="00A86FDB"/>
    <w:rsid w:val="00A87169"/>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539"/>
    <w:rsid w:val="00AC0FA3"/>
    <w:rsid w:val="00AC1BD2"/>
    <w:rsid w:val="00AC1DC6"/>
    <w:rsid w:val="00AC2363"/>
    <w:rsid w:val="00AC238C"/>
    <w:rsid w:val="00AC27CF"/>
    <w:rsid w:val="00AC29E5"/>
    <w:rsid w:val="00AC2F5E"/>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09A7"/>
    <w:rsid w:val="00AD0C50"/>
    <w:rsid w:val="00AD22F8"/>
    <w:rsid w:val="00AD25EC"/>
    <w:rsid w:val="00AD36C5"/>
    <w:rsid w:val="00AD3BBA"/>
    <w:rsid w:val="00AD420C"/>
    <w:rsid w:val="00AD47C5"/>
    <w:rsid w:val="00AD481A"/>
    <w:rsid w:val="00AD4A19"/>
    <w:rsid w:val="00AD4F53"/>
    <w:rsid w:val="00AD5324"/>
    <w:rsid w:val="00AD54F4"/>
    <w:rsid w:val="00AD5C69"/>
    <w:rsid w:val="00AD5F11"/>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E7B3A"/>
    <w:rsid w:val="00AF0869"/>
    <w:rsid w:val="00AF1A50"/>
    <w:rsid w:val="00AF1B5D"/>
    <w:rsid w:val="00AF2063"/>
    <w:rsid w:val="00AF2C94"/>
    <w:rsid w:val="00AF300A"/>
    <w:rsid w:val="00AF3ACB"/>
    <w:rsid w:val="00AF4119"/>
    <w:rsid w:val="00AF4399"/>
    <w:rsid w:val="00AF454A"/>
    <w:rsid w:val="00AF4566"/>
    <w:rsid w:val="00AF546D"/>
    <w:rsid w:val="00AF591F"/>
    <w:rsid w:val="00AF62DA"/>
    <w:rsid w:val="00AF65DD"/>
    <w:rsid w:val="00AF678B"/>
    <w:rsid w:val="00AF764A"/>
    <w:rsid w:val="00B001D0"/>
    <w:rsid w:val="00B00DBB"/>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0D3"/>
    <w:rsid w:val="00B1521D"/>
    <w:rsid w:val="00B15523"/>
    <w:rsid w:val="00B16635"/>
    <w:rsid w:val="00B16B1E"/>
    <w:rsid w:val="00B17082"/>
    <w:rsid w:val="00B17A5A"/>
    <w:rsid w:val="00B17FB0"/>
    <w:rsid w:val="00B20174"/>
    <w:rsid w:val="00B21488"/>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4CA"/>
    <w:rsid w:val="00B32FE1"/>
    <w:rsid w:val="00B33572"/>
    <w:rsid w:val="00B33920"/>
    <w:rsid w:val="00B33A3D"/>
    <w:rsid w:val="00B34E5B"/>
    <w:rsid w:val="00B350F7"/>
    <w:rsid w:val="00B351B6"/>
    <w:rsid w:val="00B3596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C2A"/>
    <w:rsid w:val="00B45D36"/>
    <w:rsid w:val="00B466A0"/>
    <w:rsid w:val="00B469FA"/>
    <w:rsid w:val="00B46B7C"/>
    <w:rsid w:val="00B46CBE"/>
    <w:rsid w:val="00B471AA"/>
    <w:rsid w:val="00B471DB"/>
    <w:rsid w:val="00B47365"/>
    <w:rsid w:val="00B474E4"/>
    <w:rsid w:val="00B479EB"/>
    <w:rsid w:val="00B50218"/>
    <w:rsid w:val="00B504AA"/>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DF5"/>
    <w:rsid w:val="00B632CA"/>
    <w:rsid w:val="00B637EF"/>
    <w:rsid w:val="00B639DE"/>
    <w:rsid w:val="00B63B56"/>
    <w:rsid w:val="00B64B3F"/>
    <w:rsid w:val="00B65417"/>
    <w:rsid w:val="00B6593F"/>
    <w:rsid w:val="00B65B4A"/>
    <w:rsid w:val="00B65FE4"/>
    <w:rsid w:val="00B66391"/>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5E53"/>
    <w:rsid w:val="00B76005"/>
    <w:rsid w:val="00B7658D"/>
    <w:rsid w:val="00B76720"/>
    <w:rsid w:val="00B76B89"/>
    <w:rsid w:val="00B77405"/>
    <w:rsid w:val="00B7742D"/>
    <w:rsid w:val="00B80127"/>
    <w:rsid w:val="00B8020C"/>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7D5"/>
    <w:rsid w:val="00BA096C"/>
    <w:rsid w:val="00BA104B"/>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0E0F"/>
    <w:rsid w:val="00BB1179"/>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1CF"/>
    <w:rsid w:val="00BC64C2"/>
    <w:rsid w:val="00BC6531"/>
    <w:rsid w:val="00BC6E4A"/>
    <w:rsid w:val="00BC6E7F"/>
    <w:rsid w:val="00BC72B5"/>
    <w:rsid w:val="00BC7587"/>
    <w:rsid w:val="00BC7E61"/>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BD"/>
    <w:rsid w:val="00BE3A4F"/>
    <w:rsid w:val="00BE3C4C"/>
    <w:rsid w:val="00BE44DC"/>
    <w:rsid w:val="00BE48DE"/>
    <w:rsid w:val="00BE4C31"/>
    <w:rsid w:val="00BE4E2A"/>
    <w:rsid w:val="00BE4ED8"/>
    <w:rsid w:val="00BE52AB"/>
    <w:rsid w:val="00BE5C1B"/>
    <w:rsid w:val="00BE6574"/>
    <w:rsid w:val="00BE694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07B59"/>
    <w:rsid w:val="00C120F5"/>
    <w:rsid w:val="00C122A7"/>
    <w:rsid w:val="00C12A7B"/>
    <w:rsid w:val="00C12F5C"/>
    <w:rsid w:val="00C1326A"/>
    <w:rsid w:val="00C13EDE"/>
    <w:rsid w:val="00C14645"/>
    <w:rsid w:val="00C146CE"/>
    <w:rsid w:val="00C156B9"/>
    <w:rsid w:val="00C158AE"/>
    <w:rsid w:val="00C167FA"/>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0EF"/>
    <w:rsid w:val="00C305AC"/>
    <w:rsid w:val="00C30688"/>
    <w:rsid w:val="00C30734"/>
    <w:rsid w:val="00C307A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009"/>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9F0"/>
    <w:rsid w:val="00C55B4C"/>
    <w:rsid w:val="00C55BB5"/>
    <w:rsid w:val="00C569D4"/>
    <w:rsid w:val="00C573DA"/>
    <w:rsid w:val="00C576C4"/>
    <w:rsid w:val="00C57C21"/>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0F8"/>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19BE"/>
    <w:rsid w:val="00C730BA"/>
    <w:rsid w:val="00C7548F"/>
    <w:rsid w:val="00C75631"/>
    <w:rsid w:val="00C7573D"/>
    <w:rsid w:val="00C75C77"/>
    <w:rsid w:val="00C75E58"/>
    <w:rsid w:val="00C7725A"/>
    <w:rsid w:val="00C77AA6"/>
    <w:rsid w:val="00C77DA0"/>
    <w:rsid w:val="00C77E81"/>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4162"/>
    <w:rsid w:val="00C94DDA"/>
    <w:rsid w:val="00C9512B"/>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78A"/>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2B78"/>
    <w:rsid w:val="00CB4C09"/>
    <w:rsid w:val="00CB5568"/>
    <w:rsid w:val="00CB5634"/>
    <w:rsid w:val="00CB624B"/>
    <w:rsid w:val="00CB7124"/>
    <w:rsid w:val="00CC0657"/>
    <w:rsid w:val="00CC091C"/>
    <w:rsid w:val="00CC1349"/>
    <w:rsid w:val="00CC141E"/>
    <w:rsid w:val="00CC1B18"/>
    <w:rsid w:val="00CC241E"/>
    <w:rsid w:val="00CC2EAE"/>
    <w:rsid w:val="00CC3558"/>
    <w:rsid w:val="00CC3DE1"/>
    <w:rsid w:val="00CC3ED1"/>
    <w:rsid w:val="00CC40FB"/>
    <w:rsid w:val="00CC4131"/>
    <w:rsid w:val="00CC44A4"/>
    <w:rsid w:val="00CC4C3E"/>
    <w:rsid w:val="00CC4F79"/>
    <w:rsid w:val="00CC5959"/>
    <w:rsid w:val="00CC5A66"/>
    <w:rsid w:val="00CC6F04"/>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2"/>
    <w:rsid w:val="00CE521F"/>
    <w:rsid w:val="00CE56D5"/>
    <w:rsid w:val="00CE5E68"/>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2C6B"/>
    <w:rsid w:val="00D035BD"/>
    <w:rsid w:val="00D03D12"/>
    <w:rsid w:val="00D03FBC"/>
    <w:rsid w:val="00D040BF"/>
    <w:rsid w:val="00D041D4"/>
    <w:rsid w:val="00D0433C"/>
    <w:rsid w:val="00D0458F"/>
    <w:rsid w:val="00D04C90"/>
    <w:rsid w:val="00D05548"/>
    <w:rsid w:val="00D057A9"/>
    <w:rsid w:val="00D05AEA"/>
    <w:rsid w:val="00D068B3"/>
    <w:rsid w:val="00D06B03"/>
    <w:rsid w:val="00D06BC6"/>
    <w:rsid w:val="00D07A78"/>
    <w:rsid w:val="00D07DF9"/>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1CBD"/>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3654"/>
    <w:rsid w:val="00D3408C"/>
    <w:rsid w:val="00D34389"/>
    <w:rsid w:val="00D34FF0"/>
    <w:rsid w:val="00D351FF"/>
    <w:rsid w:val="00D3556A"/>
    <w:rsid w:val="00D35CC0"/>
    <w:rsid w:val="00D36853"/>
    <w:rsid w:val="00D36DE6"/>
    <w:rsid w:val="00D37794"/>
    <w:rsid w:val="00D37BFE"/>
    <w:rsid w:val="00D4075E"/>
    <w:rsid w:val="00D40C6A"/>
    <w:rsid w:val="00D40DED"/>
    <w:rsid w:val="00D40F2E"/>
    <w:rsid w:val="00D416F1"/>
    <w:rsid w:val="00D4247F"/>
    <w:rsid w:val="00D425BD"/>
    <w:rsid w:val="00D427E4"/>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24C"/>
    <w:rsid w:val="00D779FF"/>
    <w:rsid w:val="00D80033"/>
    <w:rsid w:val="00D81519"/>
    <w:rsid w:val="00D818CF"/>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5127"/>
    <w:rsid w:val="00DA6088"/>
    <w:rsid w:val="00DA60F2"/>
    <w:rsid w:val="00DA669B"/>
    <w:rsid w:val="00DA6A89"/>
    <w:rsid w:val="00DA71A5"/>
    <w:rsid w:val="00DA7454"/>
    <w:rsid w:val="00DA7733"/>
    <w:rsid w:val="00DA7DD9"/>
    <w:rsid w:val="00DB02F8"/>
    <w:rsid w:val="00DB040A"/>
    <w:rsid w:val="00DB060C"/>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3DD"/>
    <w:rsid w:val="00DB7960"/>
    <w:rsid w:val="00DB7E51"/>
    <w:rsid w:val="00DB7FD0"/>
    <w:rsid w:val="00DC00D2"/>
    <w:rsid w:val="00DC07DA"/>
    <w:rsid w:val="00DC114C"/>
    <w:rsid w:val="00DC170E"/>
    <w:rsid w:val="00DC311E"/>
    <w:rsid w:val="00DC3BAE"/>
    <w:rsid w:val="00DC4825"/>
    <w:rsid w:val="00DC4E47"/>
    <w:rsid w:val="00DC506A"/>
    <w:rsid w:val="00DC5216"/>
    <w:rsid w:val="00DC538A"/>
    <w:rsid w:val="00DC612B"/>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7A5"/>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165D"/>
    <w:rsid w:val="00E021D5"/>
    <w:rsid w:val="00E02698"/>
    <w:rsid w:val="00E02C51"/>
    <w:rsid w:val="00E04935"/>
    <w:rsid w:val="00E04DF6"/>
    <w:rsid w:val="00E052B1"/>
    <w:rsid w:val="00E0601A"/>
    <w:rsid w:val="00E06389"/>
    <w:rsid w:val="00E06E2C"/>
    <w:rsid w:val="00E071A6"/>
    <w:rsid w:val="00E074FA"/>
    <w:rsid w:val="00E07A1E"/>
    <w:rsid w:val="00E07A9B"/>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20C"/>
    <w:rsid w:val="00E228B4"/>
    <w:rsid w:val="00E229FA"/>
    <w:rsid w:val="00E22D0E"/>
    <w:rsid w:val="00E22D52"/>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34FA"/>
    <w:rsid w:val="00E435E4"/>
    <w:rsid w:val="00E4441D"/>
    <w:rsid w:val="00E4475A"/>
    <w:rsid w:val="00E45901"/>
    <w:rsid w:val="00E45AD0"/>
    <w:rsid w:val="00E46155"/>
    <w:rsid w:val="00E47455"/>
    <w:rsid w:val="00E5009E"/>
    <w:rsid w:val="00E5075D"/>
    <w:rsid w:val="00E50963"/>
    <w:rsid w:val="00E50C8B"/>
    <w:rsid w:val="00E51A04"/>
    <w:rsid w:val="00E52F7D"/>
    <w:rsid w:val="00E530F2"/>
    <w:rsid w:val="00E5321F"/>
    <w:rsid w:val="00E5361D"/>
    <w:rsid w:val="00E54085"/>
    <w:rsid w:val="00E542F2"/>
    <w:rsid w:val="00E544B9"/>
    <w:rsid w:val="00E54852"/>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B08"/>
    <w:rsid w:val="00E66C54"/>
    <w:rsid w:val="00E67128"/>
    <w:rsid w:val="00E6712E"/>
    <w:rsid w:val="00E67439"/>
    <w:rsid w:val="00E674FF"/>
    <w:rsid w:val="00E67577"/>
    <w:rsid w:val="00E678E9"/>
    <w:rsid w:val="00E71789"/>
    <w:rsid w:val="00E71C0F"/>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B46"/>
    <w:rsid w:val="00E82D19"/>
    <w:rsid w:val="00E8337E"/>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503"/>
    <w:rsid w:val="00E938EE"/>
    <w:rsid w:val="00E9407C"/>
    <w:rsid w:val="00E94238"/>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49"/>
    <w:rsid w:val="00EA3ED8"/>
    <w:rsid w:val="00EA4580"/>
    <w:rsid w:val="00EA5248"/>
    <w:rsid w:val="00EA525C"/>
    <w:rsid w:val="00EA5C0E"/>
    <w:rsid w:val="00EA5D6E"/>
    <w:rsid w:val="00EA757B"/>
    <w:rsid w:val="00EA77D9"/>
    <w:rsid w:val="00EA7981"/>
    <w:rsid w:val="00EA7AF6"/>
    <w:rsid w:val="00EA7AFC"/>
    <w:rsid w:val="00EA7D9B"/>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629"/>
    <w:rsid w:val="00EC5675"/>
    <w:rsid w:val="00EC6EBE"/>
    <w:rsid w:val="00EC70ED"/>
    <w:rsid w:val="00EC79A8"/>
    <w:rsid w:val="00EC7D86"/>
    <w:rsid w:val="00EC7EFB"/>
    <w:rsid w:val="00ED0667"/>
    <w:rsid w:val="00ED081C"/>
    <w:rsid w:val="00ED0DBA"/>
    <w:rsid w:val="00ED1C7C"/>
    <w:rsid w:val="00ED1FE2"/>
    <w:rsid w:val="00ED214C"/>
    <w:rsid w:val="00ED40D9"/>
    <w:rsid w:val="00ED4620"/>
    <w:rsid w:val="00ED4699"/>
    <w:rsid w:val="00ED4794"/>
    <w:rsid w:val="00ED54CF"/>
    <w:rsid w:val="00ED5529"/>
    <w:rsid w:val="00ED5A14"/>
    <w:rsid w:val="00ED682E"/>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D67"/>
    <w:rsid w:val="00EE5DB5"/>
    <w:rsid w:val="00EE5DE2"/>
    <w:rsid w:val="00EE6065"/>
    <w:rsid w:val="00EE60CB"/>
    <w:rsid w:val="00EE64F3"/>
    <w:rsid w:val="00EE6B66"/>
    <w:rsid w:val="00EE7FB6"/>
    <w:rsid w:val="00EF06E8"/>
    <w:rsid w:val="00EF0769"/>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1F3"/>
    <w:rsid w:val="00F063B8"/>
    <w:rsid w:val="00F06B66"/>
    <w:rsid w:val="00F07638"/>
    <w:rsid w:val="00F07E90"/>
    <w:rsid w:val="00F113B2"/>
    <w:rsid w:val="00F1156A"/>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047E"/>
    <w:rsid w:val="00F21AA1"/>
    <w:rsid w:val="00F236C3"/>
    <w:rsid w:val="00F2379F"/>
    <w:rsid w:val="00F2392E"/>
    <w:rsid w:val="00F23F86"/>
    <w:rsid w:val="00F2403B"/>
    <w:rsid w:val="00F24FAB"/>
    <w:rsid w:val="00F251F2"/>
    <w:rsid w:val="00F25E02"/>
    <w:rsid w:val="00F260CB"/>
    <w:rsid w:val="00F26570"/>
    <w:rsid w:val="00F26946"/>
    <w:rsid w:val="00F26A89"/>
    <w:rsid w:val="00F26C83"/>
    <w:rsid w:val="00F276E4"/>
    <w:rsid w:val="00F3018B"/>
    <w:rsid w:val="00F3092B"/>
    <w:rsid w:val="00F313D8"/>
    <w:rsid w:val="00F3145F"/>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DC7"/>
    <w:rsid w:val="00F46E2E"/>
    <w:rsid w:val="00F46E32"/>
    <w:rsid w:val="00F477E4"/>
    <w:rsid w:val="00F4795D"/>
    <w:rsid w:val="00F51267"/>
    <w:rsid w:val="00F517B4"/>
    <w:rsid w:val="00F518B0"/>
    <w:rsid w:val="00F51AA9"/>
    <w:rsid w:val="00F526CF"/>
    <w:rsid w:val="00F53242"/>
    <w:rsid w:val="00F533C3"/>
    <w:rsid w:val="00F53E50"/>
    <w:rsid w:val="00F53EFB"/>
    <w:rsid w:val="00F53F3C"/>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D6B"/>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F8"/>
    <w:rsid w:val="00F9639A"/>
    <w:rsid w:val="00F96A1F"/>
    <w:rsid w:val="00F96E87"/>
    <w:rsid w:val="00F97859"/>
    <w:rsid w:val="00FA0311"/>
    <w:rsid w:val="00FA21E0"/>
    <w:rsid w:val="00FA2911"/>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554"/>
    <w:rsid w:val="00FA782F"/>
    <w:rsid w:val="00FA7E8C"/>
    <w:rsid w:val="00FB1198"/>
    <w:rsid w:val="00FB224C"/>
    <w:rsid w:val="00FB254C"/>
    <w:rsid w:val="00FB2F04"/>
    <w:rsid w:val="00FB4BF0"/>
    <w:rsid w:val="00FB5B74"/>
    <w:rsid w:val="00FB5D55"/>
    <w:rsid w:val="00FB5FDF"/>
    <w:rsid w:val="00FB61D4"/>
    <w:rsid w:val="00FB674D"/>
    <w:rsid w:val="00FB6B2B"/>
    <w:rsid w:val="00FB79EB"/>
    <w:rsid w:val="00FB7C11"/>
    <w:rsid w:val="00FB7D6C"/>
    <w:rsid w:val="00FB7FCA"/>
    <w:rsid w:val="00FC048F"/>
    <w:rsid w:val="00FC0A76"/>
    <w:rsid w:val="00FC0FDC"/>
    <w:rsid w:val="00FC1CB0"/>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Alt+1,Alt+11,Alt+12,Alt+13,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aliases w:val="h5 Char,Heading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character" w:customStyle="1" w:styleId="high-light-bg4">
    <w:name w:val="high-light-bg4"/>
    <w:basedOn w:val="a1"/>
    <w:rsid w:val="00CE5E68"/>
  </w:style>
  <w:style w:type="paragraph" w:customStyle="1" w:styleId="Agreement">
    <w:name w:val="Agreement"/>
    <w:basedOn w:val="a"/>
    <w:next w:val="Doc-text2"/>
    <w:uiPriority w:val="99"/>
    <w:rsid w:val="006C5113"/>
    <w:pPr>
      <w:numPr>
        <w:numId w:val="23"/>
      </w:numPr>
      <w:spacing w:before="60"/>
    </w:pPr>
    <w:rPr>
      <w:rFonts w:ascii="Arial" w:eastAsia="MS Mincho" w:hAnsi="Arial"/>
      <w:b/>
      <w:lang w:val="en-GB" w:eastAsia="en-GB"/>
    </w:rPr>
  </w:style>
  <w:style w:type="character" w:customStyle="1" w:styleId="normaltextrun">
    <w:name w:val="normaltextrun"/>
    <w:basedOn w:val="a1"/>
    <w:rsid w:val="00E66B08"/>
  </w:style>
  <w:style w:type="character" w:customStyle="1" w:styleId="eop">
    <w:name w:val="eop"/>
    <w:basedOn w:val="a1"/>
    <w:rsid w:val="00E66B08"/>
  </w:style>
  <w:style w:type="paragraph" w:customStyle="1" w:styleId="paragraph">
    <w:name w:val="paragraph"/>
    <w:basedOn w:val="a"/>
    <w:rsid w:val="00E66B08"/>
    <w:pPr>
      <w:spacing w:before="100" w:beforeAutospacing="1" w:after="100" w:afterAutospacing="1"/>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Alt+1,Alt+11,Alt+12,Alt+13,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aliases w:val="h5 Char,Heading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character" w:customStyle="1" w:styleId="high-light-bg4">
    <w:name w:val="high-light-bg4"/>
    <w:basedOn w:val="a1"/>
    <w:rsid w:val="00CE5E68"/>
  </w:style>
  <w:style w:type="paragraph" w:customStyle="1" w:styleId="Agreement">
    <w:name w:val="Agreement"/>
    <w:basedOn w:val="a"/>
    <w:next w:val="Doc-text2"/>
    <w:uiPriority w:val="99"/>
    <w:rsid w:val="006C5113"/>
    <w:pPr>
      <w:numPr>
        <w:numId w:val="23"/>
      </w:numPr>
      <w:spacing w:before="60"/>
    </w:pPr>
    <w:rPr>
      <w:rFonts w:ascii="Arial" w:eastAsia="MS Mincho" w:hAnsi="Arial"/>
      <w:b/>
      <w:lang w:val="en-GB" w:eastAsia="en-GB"/>
    </w:rPr>
  </w:style>
  <w:style w:type="character" w:customStyle="1" w:styleId="normaltextrun">
    <w:name w:val="normaltextrun"/>
    <w:basedOn w:val="a1"/>
    <w:rsid w:val="00E66B08"/>
  </w:style>
  <w:style w:type="character" w:customStyle="1" w:styleId="eop">
    <w:name w:val="eop"/>
    <w:basedOn w:val="a1"/>
    <w:rsid w:val="00E66B08"/>
  </w:style>
  <w:style w:type="paragraph" w:customStyle="1" w:styleId="paragraph">
    <w:name w:val="paragraph"/>
    <w:basedOn w:val="a"/>
    <w:rsid w:val="00E66B08"/>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0CDA99-8535-4F45-BD4C-B39B8999D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1869</Words>
  <Characters>10655</Characters>
  <Application>Microsoft Office Word</Application>
  <DocSecurity>0</DocSecurity>
  <Lines>88</Lines>
  <Paragraphs>24</Paragraphs>
  <ScaleCrop>false</ScaleCrop>
  <Company>DaTang Mobile</Company>
  <LinksUpToDate>false</LinksUpToDate>
  <CharactersWithSpaces>12500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2021-05-11T01:09:00Z</dcterms:created>
  <dcterms:modified xsi:type="dcterms:W3CDTF">2021-05-11T01:09:00Z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